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10204"/>
      </w:tblGrid>
      <w:tr w:rsidR="007907D8" w:rsidRPr="007907D8">
        <w:trPr>
          <w:tblCellSpacing w:w="0" w:type="dxa"/>
          <w:jc w:val="center"/>
        </w:trPr>
        <w:tc>
          <w:tcPr>
            <w:tcW w:w="0" w:type="auto"/>
            <w:vAlign w:val="center"/>
            <w:hideMark/>
          </w:tcPr>
          <w:p w:rsidR="007907D8" w:rsidRPr="007907D8" w:rsidRDefault="007907D8" w:rsidP="007907D8">
            <w:pPr>
              <w:widowControl/>
              <w:spacing w:line="450" w:lineRule="atLeast"/>
              <w:jc w:val="center"/>
              <w:rPr>
                <w:rFonts w:ascii="黑体" w:eastAsia="黑体" w:hAnsi="黑体" w:cs="宋体"/>
                <w:color w:val="375DA4"/>
                <w:kern w:val="0"/>
                <w:sz w:val="30"/>
                <w:szCs w:val="30"/>
              </w:rPr>
            </w:pPr>
            <w:r w:rsidRPr="007907D8">
              <w:rPr>
                <w:rFonts w:ascii="黑体" w:eastAsia="黑体" w:hAnsi="黑体" w:cs="宋体" w:hint="eastAsia"/>
                <w:color w:val="375DA4"/>
                <w:kern w:val="0"/>
                <w:sz w:val="30"/>
                <w:szCs w:val="30"/>
              </w:rPr>
              <w:t xml:space="preserve">中华人民共和国高等教育法 </w:t>
            </w:r>
          </w:p>
        </w:tc>
      </w:tr>
    </w:tbl>
    <w:p w:rsidR="007907D8" w:rsidRPr="007907D8" w:rsidRDefault="007907D8" w:rsidP="007907D8">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10204"/>
      </w:tblGrid>
      <w:tr w:rsidR="007907D8" w:rsidRPr="007907D8">
        <w:trPr>
          <w:trHeight w:val="375"/>
          <w:tblCellSpacing w:w="0" w:type="dxa"/>
          <w:jc w:val="center"/>
        </w:trPr>
        <w:tc>
          <w:tcPr>
            <w:tcW w:w="0" w:type="auto"/>
            <w:vAlign w:val="center"/>
            <w:hideMark/>
          </w:tcPr>
          <w:p w:rsidR="007907D8" w:rsidRPr="007907D8" w:rsidRDefault="007907D8" w:rsidP="007907D8">
            <w:pPr>
              <w:widowControl/>
              <w:jc w:val="left"/>
              <w:rPr>
                <w:rFonts w:ascii="宋体" w:eastAsia="宋体" w:hAnsi="宋体" w:cs="宋体" w:hint="eastAsia"/>
                <w:kern w:val="0"/>
                <w:sz w:val="18"/>
                <w:szCs w:val="18"/>
              </w:rPr>
            </w:pPr>
            <w:r w:rsidRPr="007907D8">
              <w:rPr>
                <w:rFonts w:ascii="宋体" w:eastAsia="宋体" w:hAnsi="宋体" w:cs="宋体" w:hint="eastAsia"/>
                <w:kern w:val="0"/>
                <w:sz w:val="18"/>
                <w:szCs w:val="18"/>
              </w:rPr>
              <w:t> </w:t>
            </w:r>
          </w:p>
        </w:tc>
      </w:tr>
    </w:tbl>
    <w:p w:rsidR="007907D8" w:rsidRPr="007907D8" w:rsidRDefault="007907D8" w:rsidP="007907D8">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10204"/>
      </w:tblGrid>
      <w:tr w:rsidR="007907D8" w:rsidRPr="007907D8">
        <w:trPr>
          <w:tblCellSpacing w:w="0" w:type="dxa"/>
          <w:jc w:val="center"/>
        </w:trPr>
        <w:tc>
          <w:tcPr>
            <w:tcW w:w="0" w:type="auto"/>
            <w:hideMark/>
          </w:tcPr>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（1998年8月29日第九届全国人民代表大会常务第委员会第四次会议通过</w:t>
            </w:r>
            <w:r w:rsidRPr="007907D8">
              <w:rPr>
                <w:rFonts w:ascii="宋体" w:eastAsia="宋体" w:hAnsi="宋体" w:cs="宋体" w:hint="eastAsia"/>
                <w:color w:val="000000"/>
                <w:kern w:val="0"/>
                <w:sz w:val="24"/>
                <w:szCs w:val="24"/>
              </w:rPr>
              <w:br/>
              <w:t>1998年8月29日中华人民共和国主席令第7号公布</w:t>
            </w:r>
            <w:r w:rsidRPr="007907D8">
              <w:rPr>
                <w:rFonts w:ascii="宋体" w:eastAsia="宋体" w:hAnsi="宋体" w:cs="宋体" w:hint="eastAsia"/>
                <w:color w:val="000000"/>
                <w:kern w:val="0"/>
                <w:sz w:val="24"/>
                <w:szCs w:val="24"/>
              </w:rPr>
              <w:br/>
              <w:t>自1999年1月1日起施行）</w:t>
            </w:r>
            <w:bookmarkStart w:id="0" w:name="_GoBack"/>
            <w:bookmarkEnd w:id="0"/>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第一章　总则</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第一条　为了发展高等教育事业,实施科教兴国战略,促进社会主义物质文明和精神文明建设, 根据宪法和教育法，制定本法。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第二条　在中华人民共和国境内从事高等教育活动，适用本法。</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本法所称高等教育，是指在完成高级中等教育基础上实施的教育。</w:t>
            </w:r>
            <w:r w:rsidRPr="007907D8">
              <w:rPr>
                <w:rFonts w:ascii="宋体" w:eastAsia="宋体" w:hAnsi="宋体" w:cs="宋体" w:hint="eastAsia"/>
                <w:color w:val="000000"/>
                <w:kern w:val="0"/>
                <w:sz w:val="24"/>
                <w:szCs w:val="24"/>
              </w:rPr>
              <w:br/>
              <w:t> </w:t>
            </w:r>
            <w:r w:rsidRPr="007907D8">
              <w:rPr>
                <w:rFonts w:ascii="宋体" w:eastAsia="宋体" w:hAnsi="宋体" w:cs="宋体" w:hint="eastAsia"/>
                <w:color w:val="000000"/>
                <w:kern w:val="0"/>
                <w:sz w:val="24"/>
                <w:szCs w:val="24"/>
              </w:rPr>
              <w:br/>
              <w:t xml:space="preserve">　　第三条　国家坚持以马克思列宁主义、毛泽东思想、邓小平理论为指导，遵循宪法确定的基本原则，发展社会主义的高等教育事业。</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第四条　高等教育必须贯彻国家的教育方针，为社会主义现代化建设服务，与生产劳动相结合，使受教育者成为德、智、体等方面全面发展的社会主义事业的建设者和接班人。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第五条　高等教育的任务是培养具有创新精神和实践能力的高级专门人才，发展科学技术文化，促进社会主义现代化建设。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第六条　国家根据经济建设和社会发展的需要，制定高等教育发展规划，举办高等学校，并采取多种形式积极发展高等教育事业。</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国家鼓励企业事业组织、社会团体及其他社会组织和公民等社会力量依法举办高等学校，参与和支持高等教育事业的改革和发展。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第七条 国家按照社会主义现代化建设和发展社会主义市场经济的需要，根据不同类型、不同层次高等学校的实际，推进高等教育体制改革和高等教育教学改革，优化高等教育结构和资源配置，提高高等教育的质量和效益。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第八条　国家根据少数民族的特点和需要，帮助和支持少数民族地区发展高等教育事业，为少数民族培养高级专门人才。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第九条　公民依法享有接受高等教育的权利。</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国家采取措施，帮助少数民族学生和经济困难的学生接受高等教育。</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高等学校必须招收符合国家规定的录取标准的残疾学生入学，不得因其残疾拒绝招收。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第十条　国家依法保障高等学校中的科学研究、文学艺术创作和其他文化活动的自由。在高等学校中从事科学研究、文学艺术创作和其他文化活动，应当遵守法律。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第十一条　高等学校应当面向社会，依法自主办学，实行民主管理。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第十二条　国家鼓励高等学校之间、高等学校与科学研究机构以及企业事业组织之间开展协作，实行优势互补，提高教育资源的使用效益。</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国家鼓励和支持高等教育事业的国际交流与合作。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第十三条　国务院统一领导和管理全国高等教育事业。省、自治区、直辖市人民政府统筹协调本行政区域内的高等教育事业，管理主要为地方培养人才和国务院授权管理的高等学校。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第十四条　国务院教育行政部门主管全国高等教育工作，管理由国务院确定的主要为全国培养人才的高等学校。国务院其他有关部门在国务院规定的职责范围内，负责有关的高等教育工作。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第二章 高等教育基本制度</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第十五条　高等教育包括学历教育和非学历教育。</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高等教育采用全日制和非全日制教育形式。</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国家支持采用广播、电视、函授及其他远程教育方式实施高等教育。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第十六条　高等学历教育分为专科教育、本科教育和研究生教育。</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高等学历教育应当符合下列学业标准：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（一） 专科教育应当使学生掌握本专业必备的基础理论、专门知识，具有从事本专业实际工作的基本技能和初步能力；</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（二） 本科教育应当使学生比较系统地掌握本学科、专业必需的基础理论、基本知识，掌握本专业必要的基本技能、方法和相关知识，具有从事本专业实际工作和研究工作的初步能力；</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（三） 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w:t>
            </w:r>
            <w:proofErr w:type="gramStart"/>
            <w:r w:rsidRPr="007907D8">
              <w:rPr>
                <w:rFonts w:ascii="宋体" w:eastAsia="宋体" w:hAnsi="宋体" w:cs="宋体" w:hint="eastAsia"/>
                <w:color w:val="000000"/>
                <w:kern w:val="0"/>
                <w:sz w:val="24"/>
                <w:szCs w:val="24"/>
              </w:rPr>
              <w:t>作出</w:t>
            </w:r>
            <w:proofErr w:type="gramEnd"/>
            <w:r w:rsidRPr="007907D8">
              <w:rPr>
                <w:rFonts w:ascii="宋体" w:eastAsia="宋体" w:hAnsi="宋体" w:cs="宋体" w:hint="eastAsia"/>
                <w:color w:val="000000"/>
                <w:kern w:val="0"/>
                <w:sz w:val="24"/>
                <w:szCs w:val="24"/>
              </w:rPr>
              <w:t xml:space="preserve">调整。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第十八条　高等教育由高等学校和其他高等教育机构实施。</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大学、独立设置的学院主要实施本科及本科以上教育。高等专科学校实施专科教育。经国务院教育行政部门批准，科学研究机构可以承担研究生教育的任务。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其他高等教育机构实施非学历高等教育。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第十九条　高级中等教育毕业或者具有同等学力的，经考试合格，由实施相应学历教育的高等学校录取，取得专科生或者本科生入学资格。</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本科毕业或者具有同等学历的，经考试合格，由实施相应学历教育的高等学校或者经批准承担研究生教育任务的科学研究机构录取，取得硕士研究生入学资格。</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硕士研究生毕业或者具有同等学力，经考试合格，由实施相应学历教育的高等学校或者经批准承担研究生教育任务的科学研究机构录取，取得博士研究生入学资格。</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允许特定学科和专业的本科毕业生直接取得博士研究生入学资格，具体办法由国务院教育行政部门规定。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第二十条　接受高等学历教育的学生，由所在高等学校或者经批准承担研究生教育任务的科学研究机构根据其修业年限、学业成绩等，按照国家有关规定，发给相应的学历证书或者其他学业证书。</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接受非学历高等教育的学生，由所在高等学校或者其他高等教育机构发给相应的结业证书。结业证书应当载明修业年限和学业内容。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第二十一条　国家实行高等教育自学考试制度，经考试合格的，发给相应的学历证书 或者其他学业证书。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第二十二条　国家实行学位制度。学位分为学士、硕士和博士。</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公民通过接受高等教育或者自学，其学业水平达到国家规定的学位标准， 可以向学位授予单位申请授予相应的学位。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第二十三条　高等学校和其他高等教育机构应当根据社会需要和自身办学条件，承担实施继续教育的工作。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第三章　高等学校的设立</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第二十四条　设立高等学校，应当符合国家高等教育发展规划，符合国家利益和社会公共利益，不得以营利为目的。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第二十五条　设立高等学校，应当具备教育法规定的基本条件。</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设立其他高等教育机构的具体标准，由国务院授权的有关部门或者省、自治区、直辖市人民政府根据国务院规定的原则制定。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第二十六条　设立高等学校，应当根据其层次、类型、所设学科类别、规模、教学和科学研究水平，使用相应的名称。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第二十七条　申请设立高等学校的，应当向审批机关提交下列材料：</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（一） 申办报告；</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（二） 可行性论证材料；</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（三） 章程；</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（四） 审批机关依照本法规定要求提供的其他材料。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第二十八条　高等学校的章程应当规定以下事项：</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（一） 学校名称、校址；</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（二） 办学宗旨；</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（三） 办学规模；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（四） 学科门类的设置；</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（五） 教育形式；</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（六） 内部管理体制；</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（七） 经费来源、财产和财务制度；</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（八） 举办者与学校之间的权利、义务；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（九） 章程修改程序；</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（十） 其他必须由章程规定的事项。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第二十九条 设立高等学校由国务院教育行政部门审批，其中设立实施专科教育的高等学校，经国务院授权，也可以由省、自治区、直辖市人民政府审批。对不符合规定条件审批设立的高等学校和其他高等教育机构，国务院教育行政部门有权予以撤销。</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审批高等学校的设立，应当聘请由专家组成的评议机构评议。</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高等学校和其他高等教育机构分立、合并、终止，变更名称、类别和其他重要事项，由原审批机关审批；章程的修改，应当报原审批机关核准。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第四章　高等学校的组织和活动</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第三十条　高等学校自批准设立之日起取得法人资格。高等学校的校长为高等学校的法定代表人。</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高等学校在民事活动中依法享有民事权利，承担民事责任。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第三十一条　高等学校应当以培养人才为中心，开展教学、科学研究和社会服务，保证教育教学质量达到国家规定的标准。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第三十二条　高等学校根据社会需求、办学条件和国家核定的办学规模，制定招生方案，自主调节系科招生比例。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第三十三条　高等学校依法自主设置和调整学科、专业。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第三十四条　高等学校根据教学需要，自主制定教学计划、选编教材、组织实施教学活动。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第三十五条　高等学校根据自身条件，自主开展科学研究、技术开发和社会服务。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国家鼓励高等学校同企业事业组织、社会团体及其他社会组织在科学研究、技术开发和推广等方面进行多种形式的合作。</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国家支持具备条件的高等学校成为国家科学研究基地。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第三十六条　高等学校按照国家有关规定，自主开展与境外高等学校之间的科学技术文化交流与合作。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第三十七条　高等学校根据实际需要和精简、效能的原则，自主确定教学、科学研究、行政职能部门等内部组织机构的设置和人员配备；按照国家有关规定，评聘教师和其他专业技术人员的职务，调整津贴及工资分配。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第三十八条　高等学校对举办者提供的财产、国家财政性资助、受捐赠财产依法自主管理和使用。高等学校不得将用于教学和科学研究活动的财产挪作它用。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社会力量举办的高等学校的内部管理体制按照国家有关社会力量办学的规定确定。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第四十条　高等学校的校长，由符合教育法规定的任职条件的公民担任。</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高等学校的校长、副校长按照国家有关规定任免。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第四十一条　高等学校的校长全面负责本学校的教学、科学研究和其他行政管理工作，行使下列职权：</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（一） 拟订发展规划，制定具体规章制度和年度工作计划并组织实施；</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（二） 组织教学活动、科学研究和思想品德教育；</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（三） 拟订内部组织机构的设置方案，推荐副校长人选，任免内部组织机构的负责人；</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（四） 聘任与解聘教师以及内部其他工作人员，对学生进行学籍管理并实施奖励或者处分；</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（五） 拟订和执行年度经费预算方案，保护和管理校产，维护学校的合法权益；</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（六） 章程规定的其他职权。</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高等学校和校长办公会议或者校务会议，处理前款规定的有关事项。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第四十二条　高等学校设立学术委员会，审议学科、专业的设置，教学、科学研究计划方案，评定教学、科学研究成果等有关学术事项。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第四十三条　高等学校通过以教师为主体的教职工代表大会等组织形式，依法保障教职工参与民主管理和监督，维护教职工合法权益。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第四十四条　高等学校的办学水平、教育质量，接受教育行政部门的监督和由其组织的评估。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第五章 高等学校教师和其他教育工作者</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第四十五条　高等学校的教师及其他教育工作者享有法律规定的权利，履行法律规定的义务，忠诚于人民的教育事业。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第四十七条　高等学校实行教师职务制度。高等学校教师职务根据学校所承担的教学、科学研究等任务的需要设置，教师职务设助教、讲师、副教授、教授。</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高等学校的教师取得前款规定的职务应当具备下列基本条件：</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（一） 取得高等学校教师资格；</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（二） 系统地掌握本学科的基础理论；</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（三） 具备相应职务的教育教学能力和科学研究能力；</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（四） 承担相应职务的课程和规定课时的教学任务。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高等学校教师职务的具体任职条件由国务院规定。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第四十八条 高等学校实行教师聘任制。教师以评定具备任职条件的，由高等学校按照教师职务的职责、条件和任期聘任。</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高等学校的教师的聘任，应当遵循双方平等自愿的原则，由高等学校校长与受聘教师签订聘任合同。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第四十九条 高等学校的管理人员，实行教育职员制度。高等学校的教学辅助人员及其他专业技术人员，实行专业技术职务聘任制度。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第五十条 国家保护高等学校教师及其他教育工作者的合法权益，采取措施改善高等学校教师及其他教育工作者的工作条件和生活条件。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第五十一条　高等学校应当为教师参加培训、开展科学研究和进行学术交流提供便利条件。</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高等学校应当对教师、管理人员和教学辅助人员及其他专业技术人员的思想政治表现、职业道德、业务水平和工作实绩进行考核，考核结果作为聘任或者解聘、晋升、奖励或者处分的依据。</w:t>
            </w:r>
            <w:r w:rsidRPr="007907D8">
              <w:rPr>
                <w:rFonts w:ascii="宋体" w:eastAsia="宋体" w:hAnsi="宋体" w:cs="宋体" w:hint="eastAsia"/>
                <w:color w:val="000000"/>
                <w:kern w:val="0"/>
                <w:sz w:val="24"/>
                <w:szCs w:val="24"/>
              </w:rPr>
              <w:br/>
              <w:t> </w:t>
            </w:r>
            <w:r w:rsidRPr="007907D8">
              <w:rPr>
                <w:rFonts w:ascii="宋体" w:eastAsia="宋体" w:hAnsi="宋体" w:cs="宋体" w:hint="eastAsia"/>
                <w:color w:val="000000"/>
                <w:kern w:val="0"/>
                <w:sz w:val="24"/>
                <w:szCs w:val="24"/>
              </w:rPr>
              <w:br/>
              <w:t xml:space="preserve">　　第五十二条　高等学校的教师、管理人员和教学辅助人员及其他专业技术人员，应当以教学和培养人才为中心做好本职工作。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第六章　高等学校的学生</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高等学校学生的合法权益，受法律保护。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第五十四条　高等学校的学生应当按照国家规定缴纳学费。</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家庭经济困难的学生，可以申请补助或者减免学费。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国家设立高等学校学生勤工助学基金和</w:t>
            </w:r>
            <w:proofErr w:type="gramStart"/>
            <w:r w:rsidRPr="007907D8">
              <w:rPr>
                <w:rFonts w:ascii="宋体" w:eastAsia="宋体" w:hAnsi="宋体" w:cs="宋体" w:hint="eastAsia"/>
                <w:color w:val="000000"/>
                <w:kern w:val="0"/>
                <w:sz w:val="24"/>
                <w:szCs w:val="24"/>
              </w:rPr>
              <w:t>贷学</w:t>
            </w:r>
            <w:proofErr w:type="gramEnd"/>
            <w:r w:rsidRPr="007907D8">
              <w:rPr>
                <w:rFonts w:ascii="宋体" w:eastAsia="宋体" w:hAnsi="宋体" w:cs="宋体" w:hint="eastAsia"/>
                <w:color w:val="000000"/>
                <w:kern w:val="0"/>
                <w:sz w:val="24"/>
                <w:szCs w:val="24"/>
              </w:rPr>
              <w:t>金，并鼓励高等学校、企业事业组织、社会团体以及其他社会组织和个人设立各种形式的助学金，对家庭经济困难的学生提供帮助。</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获得贷学金及助学金的学生，应当履行相应的义务。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第五十六条　高等学校的学生在课余时间可以参加社会服务和勤工助学活动，但不得影响学业任务的完成。</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高等学校应当对学生的社会服务和勤工助学活动给予鼓励和支持，并进行引导和管理。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第五十七条　高等学校的学生，可以在校内组织学生团体。学生团体在法律、法规规定的范围内活动，服从学校的领导和管理。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第五十八条　高等学校的学生思想品德合格，在规定的修业年限内学完规定的课程，成绩合格或者修满相应的学分，准予毕业。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第五十九条　高等学校应当为毕业生、结业生提供就业指导和服务。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国家鼓励高等学校毕业生到边远、艰苦地区工作。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第七章　高等教育投入和条件保障</w:t>
            </w:r>
            <w:r w:rsidRPr="007907D8">
              <w:rPr>
                <w:rFonts w:ascii="宋体" w:eastAsia="宋体" w:hAnsi="宋体" w:cs="宋体" w:hint="eastAsia"/>
                <w:color w:val="000000"/>
                <w:kern w:val="0"/>
                <w:sz w:val="24"/>
                <w:szCs w:val="24"/>
              </w:rPr>
              <w:t xml:space="preserve">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第六十条　国家建立以财政</w:t>
            </w:r>
            <w:proofErr w:type="gramStart"/>
            <w:r w:rsidRPr="007907D8">
              <w:rPr>
                <w:rFonts w:ascii="宋体" w:eastAsia="宋体" w:hAnsi="宋体" w:cs="宋体" w:hint="eastAsia"/>
                <w:color w:val="000000"/>
                <w:kern w:val="0"/>
                <w:sz w:val="24"/>
                <w:szCs w:val="24"/>
              </w:rPr>
              <w:t>拔款</w:t>
            </w:r>
            <w:proofErr w:type="gramEnd"/>
            <w:r w:rsidRPr="007907D8">
              <w:rPr>
                <w:rFonts w:ascii="宋体" w:eastAsia="宋体" w:hAnsi="宋体" w:cs="宋体" w:hint="eastAsia"/>
                <w:color w:val="000000"/>
                <w:kern w:val="0"/>
                <w:sz w:val="24"/>
                <w:szCs w:val="24"/>
              </w:rPr>
              <w:t>为主、其他多种渠道筹措高等教育经费为辅的体制，使高等教育事业的发展同经济、社会发展的水平相适应。</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国务院和省、自治区、直辖市人民政府依照教育法第五十五条的规定，保证国家兴办的高等教育的经费逐步增长。</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国家鼓励企业事业组织、社会团体及其他社会组织和个人向高等教育投入。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第六十一条　高等学校的举办者应当保证稳定的办学经费来源，不得抽回其投入的办学资金。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第六十三条　国家对高等学校进口图书资料、教学科研设备以及校办产业实行优惠政策。高等学校所办产业或者转让知识产权以及其他科学技术成果获得的收益，用于高等学校办学。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lastRenderedPageBreak/>
              <w:t xml:space="preserve">　　第六十四条　高等学校收取的学费应当按照国家有关规定管理和使用，其他任何组织和个人不得挪用。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第六十五条　高等学校应当依法建立、健全财务管理制度，合理使用、严格管理教育经费，提高教育投资效益。</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高等学校的财务活动应当依法接受监督。 </w:t>
            </w:r>
          </w:p>
          <w:p w:rsidR="007907D8" w:rsidRPr="007907D8" w:rsidRDefault="007907D8" w:rsidP="007907D8">
            <w:pPr>
              <w:widowControl/>
              <w:spacing w:before="100" w:beforeAutospacing="1" w:after="375" w:line="480" w:lineRule="atLeast"/>
              <w:jc w:val="center"/>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w:t>
            </w:r>
            <w:r w:rsidRPr="007907D8">
              <w:rPr>
                <w:rFonts w:ascii="宋体" w:eastAsia="宋体" w:hAnsi="宋体" w:cs="宋体" w:hint="eastAsia"/>
                <w:b/>
                <w:bCs/>
                <w:color w:val="000000"/>
                <w:kern w:val="0"/>
                <w:sz w:val="24"/>
                <w:szCs w:val="24"/>
              </w:rPr>
              <w:t>第八章　附  则</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第六十六条　对高等教育活动中违反教育法规定的，依照教育法的有关规定给予处罚。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第六十七条　中国境外个人符合国家规定的条件并办理有关手续后，可以进入中国境内高等学校学习、研究、进行学术交流或者任教，其合法权益受国家保护。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第六十八条　本法所称高等学校是指大学、独立设置的学院和高等专科学校，其中包括高等职业学校和成人高等学校。</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本法所称其他高等教育机构是指除高等学校和经批准承担研究生教育任务的科学研究机构以外的从事高等教育活动的组织。</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本法有关高等学校的规定适用于其他高等教育机构和经批准承担研究生教育任务的科学研究机构，但是对高等学位专门适用的规定除外。 </w:t>
            </w:r>
          </w:p>
          <w:p w:rsidR="007907D8" w:rsidRPr="007907D8" w:rsidRDefault="007907D8" w:rsidP="007907D8">
            <w:pPr>
              <w:widowControl/>
              <w:spacing w:before="100" w:beforeAutospacing="1" w:after="375" w:line="480" w:lineRule="atLeast"/>
              <w:jc w:val="left"/>
              <w:rPr>
                <w:rFonts w:ascii="宋体" w:eastAsia="宋体" w:hAnsi="宋体" w:cs="宋体" w:hint="eastAsia"/>
                <w:color w:val="000000"/>
                <w:kern w:val="0"/>
                <w:sz w:val="24"/>
                <w:szCs w:val="24"/>
              </w:rPr>
            </w:pPr>
            <w:r w:rsidRPr="007907D8">
              <w:rPr>
                <w:rFonts w:ascii="宋体" w:eastAsia="宋体" w:hAnsi="宋体" w:cs="宋体" w:hint="eastAsia"/>
                <w:color w:val="000000"/>
                <w:kern w:val="0"/>
                <w:sz w:val="24"/>
                <w:szCs w:val="24"/>
              </w:rPr>
              <w:t xml:space="preserve">　　第六十九条　本法自1999年1月1日起施行。</w:t>
            </w:r>
          </w:p>
        </w:tc>
      </w:tr>
    </w:tbl>
    <w:p w:rsidR="005534A7" w:rsidRPr="007907D8" w:rsidRDefault="005534A7"/>
    <w:sectPr w:rsidR="005534A7" w:rsidRPr="007907D8" w:rsidSect="007907D8">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D8"/>
    <w:rsid w:val="00092E91"/>
    <w:rsid w:val="000D7DA4"/>
    <w:rsid w:val="0013536B"/>
    <w:rsid w:val="00170A3A"/>
    <w:rsid w:val="0017269E"/>
    <w:rsid w:val="001E4CED"/>
    <w:rsid w:val="001F5FA1"/>
    <w:rsid w:val="00206493"/>
    <w:rsid w:val="002A37B0"/>
    <w:rsid w:val="002C2F20"/>
    <w:rsid w:val="002D71F1"/>
    <w:rsid w:val="00393BCC"/>
    <w:rsid w:val="0043334D"/>
    <w:rsid w:val="00467924"/>
    <w:rsid w:val="004706BF"/>
    <w:rsid w:val="004E3234"/>
    <w:rsid w:val="004F3838"/>
    <w:rsid w:val="005372F8"/>
    <w:rsid w:val="005534A7"/>
    <w:rsid w:val="00613D85"/>
    <w:rsid w:val="00620371"/>
    <w:rsid w:val="00630AFE"/>
    <w:rsid w:val="0067651B"/>
    <w:rsid w:val="00685E6B"/>
    <w:rsid w:val="00692785"/>
    <w:rsid w:val="006A7C91"/>
    <w:rsid w:val="006B6DDB"/>
    <w:rsid w:val="006D2E0F"/>
    <w:rsid w:val="006E6BD5"/>
    <w:rsid w:val="0072122E"/>
    <w:rsid w:val="00745A9D"/>
    <w:rsid w:val="00770B3A"/>
    <w:rsid w:val="007907D8"/>
    <w:rsid w:val="0079679D"/>
    <w:rsid w:val="007B32C5"/>
    <w:rsid w:val="007B5A6E"/>
    <w:rsid w:val="007B6F2D"/>
    <w:rsid w:val="007F1DC8"/>
    <w:rsid w:val="007F59B2"/>
    <w:rsid w:val="00814D55"/>
    <w:rsid w:val="008B12B0"/>
    <w:rsid w:val="008C7833"/>
    <w:rsid w:val="00911848"/>
    <w:rsid w:val="009C5E31"/>
    <w:rsid w:val="00A178AC"/>
    <w:rsid w:val="00A51450"/>
    <w:rsid w:val="00A81545"/>
    <w:rsid w:val="00A9751D"/>
    <w:rsid w:val="00AC480E"/>
    <w:rsid w:val="00AD1BE4"/>
    <w:rsid w:val="00AE7497"/>
    <w:rsid w:val="00BE5E60"/>
    <w:rsid w:val="00BF460A"/>
    <w:rsid w:val="00C31AB8"/>
    <w:rsid w:val="00CF1CBC"/>
    <w:rsid w:val="00CF4A32"/>
    <w:rsid w:val="00D3605E"/>
    <w:rsid w:val="00D5479C"/>
    <w:rsid w:val="00E15464"/>
    <w:rsid w:val="00E440D6"/>
    <w:rsid w:val="00E46488"/>
    <w:rsid w:val="00E626A7"/>
    <w:rsid w:val="00E72CC4"/>
    <w:rsid w:val="00EF6177"/>
    <w:rsid w:val="00FC198C"/>
    <w:rsid w:val="00FD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88F0E-6176-420B-B7A6-1829AC2B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1091</Words>
  <Characters>6221</Characters>
  <Application>Microsoft Office Word</Application>
  <DocSecurity>0</DocSecurity>
  <Lines>51</Lines>
  <Paragraphs>14</Paragraphs>
  <ScaleCrop>false</ScaleCrop>
  <Company>南京邮电大学</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张飞</dc:creator>
  <cp:keywords/>
  <dc:description/>
  <cp:lastModifiedBy>张飞</cp:lastModifiedBy>
  <cp:revision>1</cp:revision>
  <dcterms:created xsi:type="dcterms:W3CDTF">2016-12-05T06:50:00Z</dcterms:created>
  <dcterms:modified xsi:type="dcterms:W3CDTF">2016-12-05T06:51:00Z</dcterms:modified>
</cp:coreProperties>
</file>