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8120" w:type="dxa"/>
        <w:jc w:val="right"/>
        <w:tblLayout w:type="autofit"/>
        <w:tblCellMar>
          <w:top w:w="0" w:type="dxa"/>
          <w:left w:w="108" w:type="dxa"/>
          <w:bottom w:w="0" w:type="dxa"/>
          <w:right w:w="108" w:type="dxa"/>
        </w:tblCellMar>
      </w:tblPr>
      <w:tblGrid>
        <w:gridCol w:w="9060"/>
        <w:gridCol w:w="9060"/>
      </w:tblGrid>
      <w:tr>
        <w:trPr>
          <w:trHeight w:val="3472" w:hRule="exact"/>
          <w:jc w:val="right"/>
        </w:trPr>
        <w:tc>
          <w:tcPr>
            <w:tcW w:w="9060" w:type="dxa"/>
            <w:vAlign w:val="center"/>
          </w:tcPr>
          <w:p>
            <w:pPr>
              <w:jc w:val="center"/>
              <w:rPr>
                <w:rFonts w:hint="default" w:ascii="Times New Roman" w:hAnsi="Times New Roman" w:eastAsia="华文中宋" w:cs="Times New Roman"/>
                <w:b/>
                <w:bCs/>
                <w:color w:val="FFFFFF" w:themeColor="background1"/>
                <w:spacing w:val="-64"/>
                <w:w w:val="66"/>
                <w:kern w:val="0"/>
                <w:sz w:val="120"/>
                <w:szCs w:val="120"/>
                <w14:textFill>
                  <w14:solidFill>
                    <w14:schemeClr w14:val="bg1"/>
                  </w14:solidFill>
                </w14:textFill>
              </w:rPr>
            </w:pPr>
          </w:p>
        </w:tc>
        <w:tc>
          <w:tcPr>
            <w:tcW w:w="9060" w:type="dxa"/>
            <w:vAlign w:val="center"/>
          </w:tcPr>
          <w:p>
            <w:pPr>
              <w:spacing w:line="240" w:lineRule="atLeast"/>
              <w:jc w:val="center"/>
              <w:rPr>
                <w:rFonts w:hint="default" w:ascii="Times New Roman" w:hAnsi="Times New Roman" w:eastAsia="华文中宋" w:cs="Times New Roman"/>
                <w:b/>
                <w:bCs/>
                <w:color w:val="FF0000"/>
                <w:spacing w:val="-64"/>
                <w:w w:val="66"/>
                <w:kern w:val="0"/>
                <w:sz w:val="120"/>
                <w:szCs w:val="120"/>
                <w:lang w:val="en-US" w:eastAsia="zh-CN" w:bidi="ar-SA"/>
              </w:rPr>
            </w:pPr>
            <w:r>
              <w:rPr>
                <w:rFonts w:hint="default" w:ascii="Times New Roman" w:hAnsi="Times New Roman" w:eastAsia="华文中宋" w:cs="Times New Roman"/>
                <w:b/>
                <w:bCs/>
                <w:color w:val="FF0000"/>
                <w:spacing w:val="-64"/>
                <w:w w:val="66"/>
                <w:kern w:val="0"/>
                <w:sz w:val="120"/>
                <w:szCs w:val="120"/>
              </w:rPr>
              <w:t>中共南京邮电大学委员会文件</w:t>
            </w:r>
          </w:p>
        </w:tc>
      </w:tr>
      <w:tr>
        <w:tblPrEx>
          <w:tblCellMar>
            <w:top w:w="0" w:type="dxa"/>
            <w:left w:w="108" w:type="dxa"/>
            <w:bottom w:w="0" w:type="dxa"/>
            <w:right w:w="108" w:type="dxa"/>
          </w:tblCellMar>
        </w:tblPrEx>
        <w:trPr>
          <w:trHeight w:val="1180" w:hRule="exact"/>
          <w:jc w:val="right"/>
        </w:trPr>
        <w:tc>
          <w:tcPr>
            <w:tcW w:w="9060" w:type="dxa"/>
          </w:tcPr>
          <w:p>
            <w:pPr>
              <w:jc w:val="center"/>
              <w:rPr>
                <w:rFonts w:hint="default" w:ascii="Times New Roman" w:hAnsi="Times New Roman" w:cs="Times New Roman"/>
                <w:sz w:val="36"/>
              </w:rPr>
            </w:pPr>
            <w:r>
              <w:rPr>
                <w:rFonts w:hint="default" w:ascii="Times New Roman" w:hAnsi="Times New Roman" w:cs="Times New Roman"/>
              </w:rPr>
              <w:t>党委发〔2013〕7号</w:t>
            </w:r>
          </w:p>
          <w:p>
            <w:pPr>
              <w:spacing w:line="330" w:lineRule="exact"/>
              <w:jc w:val="center"/>
              <w:rPr>
                <w:rFonts w:hint="default" w:ascii="Times New Roman" w:hAnsi="Times New Roman" w:cs="Times New Roman"/>
              </w:rPr>
            </w:pPr>
          </w:p>
        </w:tc>
        <w:tc>
          <w:tcPr>
            <w:tcW w:w="9060" w:type="dxa"/>
          </w:tcPr>
          <w:p>
            <w:pPr>
              <w:jc w:val="center"/>
              <w:rPr>
                <w:rFonts w:hint="default" w:ascii="Times New Roman" w:hAnsi="Times New Roman" w:eastAsia="仿宋" w:cs="Times New Roman"/>
                <w:sz w:val="32"/>
                <w:szCs w:val="32"/>
              </w:rPr>
            </w:pPr>
          </w:p>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党委</w:t>
            </w:r>
            <w:r>
              <w:rPr>
                <w:rFonts w:hint="default" w:ascii="Times New Roman" w:hAnsi="Times New Roman" w:eastAsia="仿宋" w:cs="Times New Roman"/>
                <w:sz w:val="32"/>
                <w:szCs w:val="32"/>
                <w:lang w:val="en-US" w:eastAsia="zh-CN"/>
              </w:rPr>
              <w:t>教</w:t>
            </w:r>
            <w:r>
              <w:rPr>
                <w:rFonts w:hint="default" w:ascii="Times New Roman" w:hAnsi="Times New Roman" w:eastAsia="仿宋" w:cs="Times New Roman"/>
                <w:sz w:val="32"/>
                <w:szCs w:val="32"/>
              </w:rPr>
              <w:t>发〔202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号</w:t>
            </w:r>
          </w:p>
          <w:p>
            <w:pPr>
              <w:spacing w:line="330" w:lineRule="exact"/>
              <w:rPr>
                <w:rFonts w:hint="default" w:ascii="Times New Roman" w:hAnsi="Times New Roman" w:cs="Times New Roman"/>
              </w:rPr>
            </w:pPr>
          </w:p>
        </w:tc>
      </w:tr>
      <w:tr>
        <w:tblPrEx>
          <w:tblCellMar>
            <w:top w:w="0" w:type="dxa"/>
            <w:left w:w="108" w:type="dxa"/>
            <w:bottom w:w="0" w:type="dxa"/>
            <w:right w:w="108" w:type="dxa"/>
          </w:tblCellMar>
        </w:tblPrEx>
        <w:trPr>
          <w:trHeight w:val="760" w:hRule="exact"/>
          <w:jc w:val="right"/>
        </w:trPr>
        <w:tc>
          <w:tcPr>
            <w:tcW w:w="9060" w:type="dxa"/>
          </w:tcPr>
          <w:p>
            <w:pPr>
              <w:spacing w:line="330" w:lineRule="exact"/>
              <w:jc w:val="center"/>
              <w:rPr>
                <w:rFonts w:hint="default" w:ascii="Times New Roman" w:hAnsi="Times New Roman" w:cs="Times New Roman"/>
              </w:rPr>
            </w:pPr>
            <w:r>
              <w:rPr>
                <w:rFonts w:hint="default" w:ascii="Times New Roman" w:hAnsi="Times New Roman" w:cs="Times New Roman"/>
                <w:lang w:val="en-US"/>
              </w:rPr>
              <mc:AlternateContent>
                <mc:Choice Requires="wps">
                  <w:drawing>
                    <wp:anchor distT="0" distB="0" distL="114300" distR="114300" simplePos="0" relativeHeight="251660288" behindDoc="0" locked="0" layoutInCell="1" allowOverlap="1">
                      <wp:simplePos x="0" y="0"/>
                      <wp:positionH relativeFrom="column">
                        <wp:posOffset>5668010</wp:posOffset>
                      </wp:positionH>
                      <wp:positionV relativeFrom="paragraph">
                        <wp:posOffset>76200</wp:posOffset>
                      </wp:positionV>
                      <wp:extent cx="2554605" cy="1905"/>
                      <wp:effectExtent l="0" t="12700" r="17145"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2554605" cy="1905"/>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flip:y;margin-left:446.3pt;margin-top:6pt;height:0.15pt;width:201.15pt;z-index:251660288;mso-width-relative:page;mso-height-relative:page;" filled="f" stroked="t" coordsize="21600,21600" o:gfxdata="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NXslNYAAAAKAQAADwAAAAAAAAABACAAAAAiAAAAZHJzL2Rvd25yZXYueG1sUEsBAhQA&#10;FAAAAAgAh07iQAzkEwH0AQAAxgMAAA4AAAAAAAAAAQAgAAAAJQEAAGRycy9lMm9Eb2MueG1sUEsF&#10;BgAAAAAGAAYAWQEAAIsFAAAAAA==&#10;">
                      <v:fill on="f" focussize="0,0"/>
                      <v:stroke weight="2pt" color="#FF0000" joinstyle="round"/>
                      <v:imagedata o:title=""/>
                      <o:lock v:ext="edit" aspectratio="f"/>
                    </v:line>
                  </w:pict>
                </mc:Fallback>
              </mc:AlternateContent>
            </w:r>
            <w:r>
              <w:rPr>
                <w:rFonts w:hint="default" w:ascii="Times New Roman" w:hAnsi="Times New Roman" w:cs="Times New Roman"/>
                <w:color w:val="FF0000"/>
                <w:sz w:val="36"/>
              </w:rPr>
              <w:t>★★</w:t>
            </w:r>
            <w:r>
              <w:rPr>
                <w:rFonts w:hint="default" w:ascii="Times New Roman" w:hAnsi="Times New Roman" w:cs="Times New Roman"/>
                <w:color w:val="FF0000"/>
                <w:sz w:val="36"/>
                <w:lang w:val="en-US" w:eastAsia="zh-CN"/>
              </w:rPr>
              <w:t xml:space="preserve"> </w:t>
            </w:r>
          </w:p>
        </w:tc>
        <w:tc>
          <w:tcPr>
            <w:tcW w:w="9060" w:type="dxa"/>
          </w:tcPr>
          <w:p>
            <w:pPr>
              <w:spacing w:line="330" w:lineRule="exact"/>
              <w:ind w:firstLine="3600" w:firstLineChars="1500"/>
              <w:rPr>
                <w:rFonts w:hint="default" w:ascii="Times New Roman" w:hAnsi="Times New Roman" w:cs="Times New Roman" w:eastAsiaTheme="minorEastAsia"/>
                <w:lang w:val="en-US" w:eastAsia="zh-CN"/>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2974340</wp:posOffset>
                      </wp:positionH>
                      <wp:positionV relativeFrom="paragraph">
                        <wp:posOffset>104775</wp:posOffset>
                      </wp:positionV>
                      <wp:extent cx="2426335" cy="190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426335" cy="1905"/>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margin-left:234.2pt;margin-top:8.25pt;height:0.15pt;width:191.05pt;z-index:251661312;mso-width-relative:page;mso-height-relative:page;" filled="f" stroked="t" coordsize="21600,21600" o:gfxdata="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CDxm1gAAAAkBAAAPAAAAAAAAAAEAIAAAACIAAABkcnMvZG93bnJldi54bWxQSwECFAAUAAAA&#10;CACHTuJAnf2iuvABAAC8AwAADgAAAAAAAAABACAAAAAlAQAAZHJzL2Uyb0RvYy54bWxQSwUGAAAA&#10;AAYABgBZAQAAhwUAAAAA&#10;">
                      <v:fill on="f" focussize="0,0"/>
                      <v:stroke weight="2pt" color="#FF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1704975</wp:posOffset>
                      </wp:positionH>
                      <wp:positionV relativeFrom="paragraph">
                        <wp:posOffset>8240395</wp:posOffset>
                      </wp:positionV>
                      <wp:extent cx="2659380" cy="1905"/>
                      <wp:effectExtent l="0" t="12700" r="7620" b="1397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2659380" cy="1905"/>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flip:y;margin-left:134.25pt;margin-top:648.85pt;height:0.15pt;width:209.4pt;z-index:251659264;mso-width-relative:page;mso-height-relative:page;" filled="f" stroked="t" coordsize="21600,21600" o:gfxdata="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FoldgAAAANAQAADwAAAAAAAAABACAAAAAiAAAAZHJzL2Rvd25yZXYueG1sUEsB&#10;AhQAFAAAAAgAh07iQN/viWf1AQAAxgMAAA4AAAAAAAAAAQAgAAAAJwEAAGRycy9lMm9Eb2MueG1s&#10;UEsFBgAAAAAGAAYAWQEAAI4FAAAAAA==&#10;">
                      <v:fill on="f" focussize="0,0"/>
                      <v:stroke weight="2pt" color="#FF0000" joinstyle="round"/>
                      <v:imagedata o:title=""/>
                      <o:lock v:ext="edit" aspectratio="f"/>
                    </v:line>
                  </w:pict>
                </mc:Fallback>
              </mc:AlternateContent>
            </w:r>
            <w:r>
              <w:rPr>
                <w:rFonts w:hint="default" w:ascii="Times New Roman" w:hAnsi="Times New Roman" w:cs="Times New Roman"/>
                <w:lang w:val="en-US" w:eastAsia="zh-CN"/>
              </w:rPr>
              <w:t xml:space="preserve">    </w:t>
            </w:r>
            <w:r>
              <w:rPr>
                <w:rFonts w:hint="default" w:ascii="Times New Roman" w:hAnsi="Times New Roman" w:cs="Times New Roman"/>
                <w:color w:val="FF0000"/>
                <w:sz w:val="36"/>
              </w:rPr>
              <w:t>★</w:t>
            </w:r>
            <w:r>
              <w:rPr>
                <w:rFonts w:hint="default" w:ascii="Times New Roman" w:hAnsi="Times New Roman" w:cs="Times New Roman"/>
                <w:color w:val="FF0000"/>
                <w:sz w:val="36"/>
                <w:lang w:val="en-US" w:eastAsia="zh-CN"/>
              </w:rPr>
              <w:t xml:space="preserve"> </w:t>
            </w:r>
          </w:p>
        </w:tc>
      </w:tr>
    </w:tbl>
    <w:p>
      <w:pPr>
        <w:pStyle w:val="2"/>
        <w:spacing w:before="1080" w:after="760" w:line="560" w:lineRule="exact"/>
        <w:jc w:val="center"/>
        <w:rPr>
          <w:rFonts w:hint="default" w:ascii="Times New Roman" w:hAnsi="Times New Roman" w:cs="Times New Roman" w:eastAsiaTheme="minorEastAsia"/>
          <w:lang w:val="en-US" w:eastAsia="zh-CN"/>
        </w:rPr>
      </w:pPr>
      <w:r>
        <w:rPr>
          <w:rFonts w:hint="default" w:ascii="Times New Roman" w:hAnsi="Times New Roman" w:eastAsia="宋体" w:cs="Times New Roman"/>
          <w:lang w:eastAsia="zh-CN"/>
        </w:rPr>
        <w:t>关于印发《</w:t>
      </w:r>
      <w:r>
        <w:rPr>
          <w:rFonts w:hint="default" w:ascii="Times New Roman" w:hAnsi="Times New Roman" w:eastAsia="宋体" w:cs="Times New Roman"/>
          <w:lang w:val="en-US" w:eastAsia="zh-CN"/>
        </w:rPr>
        <w:t>2021年度</w:t>
      </w:r>
      <w:r>
        <w:rPr>
          <w:rFonts w:hint="default" w:ascii="Times New Roman" w:hAnsi="Times New Roman" w:eastAsia="宋体" w:cs="Times New Roman"/>
          <w:lang w:eastAsia="zh-CN"/>
        </w:rPr>
        <w:t>南京邮电大学教</w:t>
      </w:r>
      <w:r>
        <w:rPr>
          <w:rFonts w:hint="default" w:ascii="Times New Roman" w:hAnsi="Times New Roman" w:eastAsia="宋体" w:cs="Times New Roman"/>
          <w:lang w:val="en-US" w:eastAsia="zh-CN"/>
        </w:rPr>
        <w:t>师政治理论学习指导计划》</w:t>
      </w:r>
      <w:r>
        <w:rPr>
          <w:rFonts w:hint="default" w:ascii="Times New Roman" w:hAnsi="Times New Roman" w:eastAsia="宋体" w:cs="Times New Roman"/>
          <w:lang w:eastAsia="zh-CN"/>
        </w:rPr>
        <w:t>的通知</w:t>
      </w:r>
    </w:p>
    <w:p>
      <w:pPr>
        <w:spacing w:line="540" w:lineRule="exact"/>
        <w:rPr>
          <w:rFonts w:hint="default" w:ascii="Times New Roman" w:hAnsi="Times New Roman" w:eastAsia="仿宋" w:cs="Times New Roman"/>
          <w:kern w:val="0"/>
          <w:sz w:val="32"/>
          <w:szCs w:val="32"/>
        </w:rPr>
      </w:pPr>
      <w:bookmarkStart w:id="0" w:name="_Toc227338861"/>
      <w:bookmarkStart w:id="1" w:name="_Toc217972013"/>
      <w:r>
        <w:rPr>
          <w:rFonts w:hint="default" w:ascii="Times New Roman" w:hAnsi="Times New Roman" w:eastAsia="仿宋" w:cs="Times New Roman"/>
          <w:kern w:val="0"/>
          <w:sz w:val="32"/>
          <w:szCs w:val="32"/>
        </w:rPr>
        <w:t>各基层党委、党总支、直属党支部，各二级单位，党政群各部门，校直属单位：</w:t>
      </w:r>
    </w:p>
    <w:bookmarkEnd w:id="0"/>
    <w:bookmarkEnd w:id="1"/>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lang w:val="en-US" w:eastAsia="zh-CN"/>
        </w:rPr>
        <w:t>现将</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lang w:val="en-US" w:eastAsia="zh-CN"/>
        </w:rPr>
        <w:t>2021年度</w:t>
      </w:r>
      <w:r>
        <w:rPr>
          <w:rFonts w:hint="default" w:ascii="Times New Roman" w:hAnsi="Times New Roman" w:eastAsia="仿宋" w:cs="Times New Roman"/>
          <w:kern w:val="0"/>
          <w:sz w:val="32"/>
          <w:szCs w:val="32"/>
          <w:lang w:eastAsia="zh-CN"/>
        </w:rPr>
        <w:t>南京邮电大学教</w:t>
      </w:r>
      <w:r>
        <w:rPr>
          <w:rFonts w:hint="default" w:ascii="Times New Roman" w:hAnsi="Times New Roman" w:eastAsia="仿宋" w:cs="Times New Roman"/>
          <w:kern w:val="0"/>
          <w:sz w:val="32"/>
          <w:szCs w:val="32"/>
          <w:lang w:val="en-US" w:eastAsia="zh-CN"/>
        </w:rPr>
        <w:t>师政治理论学习指导计划</w:t>
      </w:r>
      <w:r>
        <w:rPr>
          <w:rFonts w:hint="default" w:ascii="Times New Roman" w:hAnsi="Times New Roman" w:eastAsia="仿宋" w:cs="Times New Roman"/>
          <w:kern w:val="0"/>
          <w:sz w:val="32"/>
          <w:szCs w:val="32"/>
        </w:rPr>
        <w:t>》印发给你们，请</w:t>
      </w:r>
      <w:r>
        <w:rPr>
          <w:rFonts w:hint="default" w:ascii="Times New Roman" w:hAnsi="Times New Roman" w:eastAsia="仿宋" w:cs="Times New Roman"/>
          <w:sz w:val="32"/>
          <w:szCs w:val="32"/>
        </w:rPr>
        <w:t>遵照执行。</w:t>
      </w:r>
    </w:p>
    <w:p>
      <w:pPr>
        <w:spacing w:line="540" w:lineRule="exact"/>
        <w:ind w:firstLine="640" w:firstLineChars="200"/>
        <w:rPr>
          <w:rFonts w:hint="default" w:ascii="Times New Roman" w:hAnsi="Times New Roman" w:eastAsia="仿宋" w:cs="Times New Roman"/>
          <w:sz w:val="32"/>
          <w:szCs w:val="32"/>
        </w:rPr>
      </w:pPr>
    </w:p>
    <w:p>
      <w:pPr>
        <w:spacing w:line="540" w:lineRule="exact"/>
        <w:ind w:firstLine="640" w:firstLineChars="200"/>
        <w:rPr>
          <w:rFonts w:hint="default" w:ascii="Times New Roman" w:hAnsi="Times New Roman" w:eastAsia="仿宋" w:cs="Times New Roman"/>
          <w:sz w:val="32"/>
          <w:szCs w:val="32"/>
        </w:rPr>
      </w:pPr>
    </w:p>
    <w:p>
      <w:pPr>
        <w:spacing w:line="560" w:lineRule="exact"/>
        <w:ind w:left="4080" w:leftChars="1700" w:firstLine="320" w:firstLineChars="100"/>
        <w:jc w:val="left"/>
        <w:rPr>
          <w:rFonts w:hint="default" w:ascii="Times New Roman" w:hAnsi="Times New Roman" w:eastAsia="仿宋" w:cs="Times New Roman"/>
          <w:snapToGrid w:val="0"/>
          <w:spacing w:val="4"/>
          <w:kern w:val="28"/>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13</w:t>
      </w:r>
      <w:r>
        <w:rPr>
          <w:rFonts w:hint="default" w:ascii="Times New Roman" w:hAnsi="Times New Roman" w:eastAsia="仿宋" w:cs="Times New Roman"/>
          <w:sz w:val="32"/>
          <w:szCs w:val="32"/>
        </w:rPr>
        <w:t>日</w:t>
      </w:r>
    </w:p>
    <w:p>
      <w:pPr>
        <w:spacing w:line="600" w:lineRule="exact"/>
        <w:jc w:val="both"/>
        <w:rPr>
          <w:rFonts w:hint="default" w:ascii="Times New Roman" w:hAnsi="Times New Roman" w:eastAsia="宋体" w:cs="Times New Roman"/>
          <w:b/>
          <w:kern w:val="0"/>
          <w:sz w:val="44"/>
          <w:szCs w:val="44"/>
        </w:rPr>
      </w:pPr>
      <w:bookmarkStart w:id="2" w:name="_Hlk38028587"/>
    </w:p>
    <w:p>
      <w:pPr>
        <w:spacing w:line="600" w:lineRule="exact"/>
        <w:jc w:val="both"/>
        <w:rPr>
          <w:rFonts w:hint="default" w:ascii="Times New Roman" w:hAnsi="Times New Roman" w:eastAsia="宋体" w:cs="Times New Roman"/>
          <w:b/>
          <w:kern w:val="0"/>
          <w:sz w:val="44"/>
          <w:szCs w:val="44"/>
        </w:rPr>
      </w:pPr>
    </w:p>
    <w:p>
      <w:pPr>
        <w:spacing w:line="600" w:lineRule="exact"/>
        <w:ind w:firstLine="1767" w:firstLineChars="400"/>
        <w:jc w:val="both"/>
        <w:rPr>
          <w:rFonts w:hint="default" w:ascii="Times New Roman" w:hAnsi="Times New Roman" w:eastAsia="宋体" w:cs="Times New Roman"/>
          <w:b/>
          <w:kern w:val="0"/>
          <w:sz w:val="44"/>
          <w:szCs w:val="44"/>
        </w:rPr>
      </w:pPr>
      <w:r>
        <w:rPr>
          <w:rFonts w:hint="default" w:ascii="Times New Roman" w:hAnsi="Times New Roman" w:eastAsia="宋体" w:cs="Times New Roman"/>
          <w:b/>
          <w:kern w:val="0"/>
          <w:sz w:val="44"/>
          <w:szCs w:val="44"/>
        </w:rPr>
        <w:t>南京邮电大学2021年度</w:t>
      </w:r>
    </w:p>
    <w:p>
      <w:pPr>
        <w:spacing w:line="600" w:lineRule="exact"/>
        <w:jc w:val="center"/>
        <w:rPr>
          <w:rFonts w:hint="default" w:ascii="Times New Roman" w:hAnsi="Times New Roman" w:eastAsia="宋体" w:cs="Times New Roman"/>
          <w:b/>
          <w:kern w:val="0"/>
          <w:sz w:val="44"/>
          <w:szCs w:val="44"/>
        </w:rPr>
      </w:pPr>
      <w:r>
        <w:rPr>
          <w:rFonts w:hint="default" w:ascii="Times New Roman" w:hAnsi="Times New Roman" w:eastAsia="宋体" w:cs="Times New Roman"/>
          <w:b/>
          <w:kern w:val="0"/>
          <w:sz w:val="44"/>
          <w:szCs w:val="44"/>
        </w:rPr>
        <w:t>教师政治理论学习</w:t>
      </w:r>
      <w:r>
        <w:rPr>
          <w:rFonts w:hint="default" w:ascii="Times New Roman" w:hAnsi="Times New Roman" w:eastAsia="宋体" w:cs="Times New Roman"/>
          <w:b/>
          <w:kern w:val="0"/>
          <w:sz w:val="44"/>
          <w:szCs w:val="44"/>
          <w:lang w:val="en-US" w:eastAsia="zh-CN"/>
        </w:rPr>
        <w:t>指导</w:t>
      </w:r>
      <w:r>
        <w:rPr>
          <w:rFonts w:hint="default" w:ascii="Times New Roman" w:hAnsi="Times New Roman" w:eastAsia="宋体" w:cs="Times New Roman"/>
          <w:b/>
          <w:kern w:val="0"/>
          <w:sz w:val="44"/>
          <w:szCs w:val="44"/>
        </w:rPr>
        <w:t>计划</w:t>
      </w:r>
    </w:p>
    <w:p>
      <w:pPr>
        <w:spacing w:line="600" w:lineRule="exact"/>
        <w:ind w:firstLine="880" w:firstLineChars="200"/>
        <w:rPr>
          <w:rFonts w:hint="default" w:ascii="Times New Roman" w:hAnsi="Times New Roman" w:eastAsia="华文仿宋" w:cs="Times New Roman"/>
          <w:sz w:val="44"/>
          <w:szCs w:val="44"/>
        </w:rPr>
      </w:pPr>
    </w:p>
    <w:bookmarkEnd w:id="2"/>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2021年是中国共产党成立100周年，是“十四五”规划的开局之年，也是学校开启</w:t>
      </w:r>
      <w:bookmarkStart w:id="3" w:name="_Hlk66301787"/>
      <w:r>
        <w:rPr>
          <w:rFonts w:hint="default" w:ascii="Times New Roman" w:hAnsi="Times New Roman" w:eastAsia="仿宋" w:cs="Times New Roman"/>
          <w:kern w:val="0"/>
          <w:sz w:val="32"/>
          <w:szCs w:val="32"/>
        </w:rPr>
        <w:t>新一轮世界一流学科建设、推进江苏高水平大学发展、实现学校第三次党代会第一阶段目标任务</w:t>
      </w:r>
      <w:bookmarkEnd w:id="3"/>
      <w:r>
        <w:rPr>
          <w:rFonts w:hint="default" w:ascii="Times New Roman" w:hAnsi="Times New Roman" w:eastAsia="仿宋" w:cs="Times New Roman"/>
          <w:kern w:val="0"/>
          <w:sz w:val="32"/>
          <w:szCs w:val="32"/>
        </w:rPr>
        <w:t>的关键节点。根据《南京邮电大学教师政治理论学习制度（试行）》(党委发〔2018〕86号)文件要求，现制定2021年度教师政治理论学习</w:t>
      </w:r>
      <w:r>
        <w:rPr>
          <w:rFonts w:hint="default" w:ascii="Times New Roman" w:hAnsi="Times New Roman" w:eastAsia="仿宋" w:cs="Times New Roman"/>
          <w:kern w:val="0"/>
          <w:sz w:val="32"/>
          <w:szCs w:val="32"/>
          <w:lang w:val="en-US" w:eastAsia="zh-CN"/>
        </w:rPr>
        <w:t>指导</w:t>
      </w:r>
      <w:r>
        <w:rPr>
          <w:rFonts w:hint="default" w:ascii="Times New Roman" w:hAnsi="Times New Roman" w:eastAsia="仿宋" w:cs="Times New Roman"/>
          <w:kern w:val="0"/>
          <w:sz w:val="32"/>
          <w:szCs w:val="32"/>
        </w:rPr>
        <w:t>计划。</w:t>
      </w:r>
    </w:p>
    <w:p>
      <w:pPr>
        <w:spacing w:line="540" w:lineRule="exact"/>
        <w:ind w:firstLine="643"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一、指导思想</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以习近平新时代中国特色社会主义思想为指导，深入贯彻党的十九大和十九届二中、三中、四中、五中全会和习近平总书记视察江苏重要讲话指示精神，认真落实习近平总书记关于教育的重要论述，全面落实立德树人根本任务，通过深入推进教师政治理论学习制度，提高教师的思想政治素质，促进教师不断增强“四个意识”，坚定“四个自信”，做到“两个维护”，引导教师积极主动承担起培养德智体美劳全面发展的社会主义建设者和接班人的历史使命，培养造就一支有理想信念、有道德情操、有扎实学识、有仁爱之心的教师队伍，为坚决打赢疫情防控阻击战、全面推进世界一流学科与江苏高水平大学建设提供坚强思想保证和强大精神力量，以优异成绩献礼中国共产党成立100周年。</w:t>
      </w:r>
    </w:p>
    <w:p>
      <w:pPr>
        <w:spacing w:line="540" w:lineRule="exact"/>
        <w:ind w:firstLine="643"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b/>
          <w:bCs/>
          <w:kern w:val="0"/>
          <w:sz w:val="32"/>
          <w:szCs w:val="32"/>
        </w:rPr>
        <w:t>二、学习内容</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本年度教师政治理论学习主要包括以下</w:t>
      </w:r>
      <w:r>
        <w:rPr>
          <w:rFonts w:hint="default" w:ascii="Times New Roman" w:hAnsi="Times New Roman" w:eastAsia="仿宋" w:cs="Times New Roman"/>
          <w:kern w:val="0"/>
          <w:sz w:val="32"/>
          <w:szCs w:val="32"/>
          <w:lang w:val="en-US" w:eastAsia="zh-CN"/>
        </w:rPr>
        <w:t>六</w:t>
      </w:r>
      <w:r>
        <w:rPr>
          <w:rFonts w:hint="default" w:ascii="Times New Roman" w:hAnsi="Times New Roman" w:eastAsia="仿宋" w:cs="Times New Roman"/>
          <w:kern w:val="0"/>
          <w:sz w:val="32"/>
          <w:szCs w:val="32"/>
        </w:rPr>
        <w:t>个专题：</w:t>
      </w:r>
    </w:p>
    <w:p>
      <w:pPr>
        <w:spacing w:line="540" w:lineRule="exact"/>
        <w:ind w:firstLine="643" w:firstLineChars="200"/>
        <w:rPr>
          <w:rFonts w:hint="default" w:ascii="Times New Roman" w:hAnsi="Times New Roman" w:eastAsia="仿宋" w:cs="Times New Roman"/>
          <w:b/>
          <w:bCs/>
          <w:kern w:val="0"/>
          <w:sz w:val="32"/>
          <w:szCs w:val="32"/>
        </w:rPr>
      </w:pPr>
      <w:bookmarkStart w:id="4" w:name="_Hlk38285467"/>
      <w:r>
        <w:rPr>
          <w:rFonts w:hint="default" w:ascii="Times New Roman" w:hAnsi="Times New Roman" w:eastAsia="仿宋" w:cs="Times New Roman"/>
          <w:b/>
          <w:bCs/>
          <w:kern w:val="0"/>
          <w:sz w:val="32"/>
          <w:szCs w:val="32"/>
        </w:rPr>
        <w:t>专题一：党史学习教育</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学习要点：在中国共产党建党100周年之际，以习近平新时代中国特色社会主义思想为指导，深入开展“四讲四悟八实践”党史学习教育系列主题活动，弄清楚中国共产党为什么“能”、马克思主义为什么“行”、中国特色社会主义为什么“好”等基本道理，引导广大教师学史明理、学史增信、学史崇德、学史力行，深刻认识中国共产党为国家和民族作出的伟大贡献，深刻感悟中国共产党始终不渝为人民的初心宗旨，引导广大教师坚定不移听党话、跟党走，在全面建设社会主义现代化国家伟大实践中建功立业。</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重点篇目：</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1.</w:t>
      </w:r>
      <w:r>
        <w:rPr>
          <w:rFonts w:hint="default" w:ascii="Times New Roman" w:hAnsi="Times New Roman" w:eastAsia="仿宋" w:cs="Times New Roman"/>
          <w:kern w:val="0"/>
          <w:sz w:val="32"/>
          <w:szCs w:val="32"/>
        </w:rPr>
        <w:t>习近平总书记在党史学习教育动员大会上的重要讲话</w:t>
      </w:r>
    </w:p>
    <w:p>
      <w:pPr>
        <w:spacing w:line="540" w:lineRule="exact"/>
        <w:ind w:firstLine="640" w:firstLineChars="200"/>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 习近平总书记在庆祝中国共产党成立100周年大会上的重要讲话</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3</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kern w:val="0"/>
          <w:sz w:val="32"/>
          <w:szCs w:val="32"/>
        </w:rPr>
        <w:t>习近平《论中国共产党历史》</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4</w:t>
      </w:r>
      <w:r>
        <w:rPr>
          <w:rFonts w:hint="default" w:ascii="Times New Roman" w:hAnsi="Times New Roman" w:eastAsia="仿宋" w:cs="Times New Roman"/>
          <w:kern w:val="0"/>
          <w:sz w:val="32"/>
          <w:szCs w:val="32"/>
        </w:rPr>
        <w:t>.《习近平新时代中国特色社会主义思想学习问答》</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5</w:t>
      </w:r>
      <w:r>
        <w:rPr>
          <w:rFonts w:hint="default" w:ascii="Times New Roman" w:hAnsi="Times New Roman" w:eastAsia="仿宋" w:cs="Times New Roman"/>
          <w:kern w:val="0"/>
          <w:sz w:val="32"/>
          <w:szCs w:val="32"/>
        </w:rPr>
        <w:t>.《毛泽东邓小平江泽民胡锦涛关于中国共产党历史论述摘编》</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6</w:t>
      </w:r>
      <w:r>
        <w:rPr>
          <w:rFonts w:hint="default" w:ascii="Times New Roman" w:hAnsi="Times New Roman" w:eastAsia="仿宋" w:cs="Times New Roman"/>
          <w:kern w:val="0"/>
          <w:sz w:val="32"/>
          <w:szCs w:val="32"/>
        </w:rPr>
        <w:t>.《中国共产党简史》</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7</w:t>
      </w:r>
      <w:r>
        <w:rPr>
          <w:rFonts w:hint="default" w:ascii="Times New Roman" w:hAnsi="Times New Roman" w:eastAsia="仿宋" w:cs="Times New Roman"/>
          <w:kern w:val="0"/>
          <w:sz w:val="32"/>
          <w:szCs w:val="32"/>
        </w:rPr>
        <w:t>.《中国共产党百年瞬间》</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8</w:t>
      </w:r>
      <w:r>
        <w:rPr>
          <w:rFonts w:hint="default" w:ascii="Times New Roman" w:hAnsi="Times New Roman" w:eastAsia="仿宋" w:cs="Times New Roman"/>
          <w:kern w:val="0"/>
          <w:sz w:val="32"/>
          <w:szCs w:val="32"/>
        </w:rPr>
        <w:t>.《党史故事</w:t>
      </w:r>
      <w:r>
        <w:rPr>
          <w:rFonts w:hint="default" w:ascii="Times New Roman" w:hAnsi="Times New Roman" w:eastAsia="仿宋" w:cs="Times New Roman"/>
          <w:kern w:val="0"/>
          <w:sz w:val="32"/>
          <w:szCs w:val="32"/>
          <w:lang w:val="en-US" w:eastAsia="zh-CN"/>
        </w:rPr>
        <w:t>100</w:t>
      </w:r>
      <w:r>
        <w:rPr>
          <w:rFonts w:hint="default" w:ascii="Times New Roman" w:hAnsi="Times New Roman" w:eastAsia="仿宋" w:cs="Times New Roman"/>
          <w:kern w:val="0"/>
          <w:sz w:val="32"/>
          <w:szCs w:val="32"/>
        </w:rPr>
        <w:t>讲》</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9</w:t>
      </w:r>
      <w:r>
        <w:rPr>
          <w:rFonts w:hint="default" w:ascii="Times New Roman" w:hAnsi="Times New Roman" w:eastAsia="仿宋" w:cs="Times New Roman"/>
          <w:kern w:val="0"/>
          <w:sz w:val="32"/>
          <w:szCs w:val="32"/>
        </w:rPr>
        <w:t>.《百炼成钢·党史上的今天》</w:t>
      </w:r>
    </w:p>
    <w:bookmarkEnd w:id="4"/>
    <w:p>
      <w:pPr>
        <w:spacing w:line="540" w:lineRule="exact"/>
        <w:ind w:firstLine="643"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专题二：全国“两会”和党的十九届五中全会精神</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学习要点：学习贯彻全国“两会”精神和党的十九届五中全会精神，深刻领会中央领导同志有关讲话精神，学习了解《中华人民共和国国民经济和社会发展第十四个五年规划和</w:t>
      </w:r>
      <w:r>
        <w:rPr>
          <w:rFonts w:hint="default" w:ascii="Times New Roman" w:hAnsi="Times New Roman" w:eastAsia="仿宋" w:cs="Times New Roman"/>
          <w:kern w:val="0"/>
          <w:sz w:val="32"/>
          <w:szCs w:val="32"/>
          <w:lang w:val="en-US" w:eastAsia="zh-CN"/>
        </w:rPr>
        <w:t>2035年</w:t>
      </w:r>
      <w:r>
        <w:rPr>
          <w:rFonts w:hint="default" w:ascii="Times New Roman" w:hAnsi="Times New Roman" w:eastAsia="仿宋" w:cs="Times New Roman"/>
          <w:kern w:val="0"/>
          <w:sz w:val="32"/>
          <w:szCs w:val="32"/>
        </w:rPr>
        <w:t>远景目标纲要》的重大时代意义，把握新时代高等教育的发展形势和发展要求，始终牢记为党育人、为国育才使命，把握新机遇、担当新使命、展现新作为，</w:t>
      </w:r>
      <w:bookmarkStart w:id="5" w:name="_Hlk38272939"/>
      <w:r>
        <w:rPr>
          <w:rFonts w:hint="default" w:ascii="Times New Roman" w:hAnsi="Times New Roman" w:eastAsia="仿宋" w:cs="Times New Roman"/>
          <w:kern w:val="0"/>
          <w:sz w:val="32"/>
          <w:szCs w:val="32"/>
        </w:rPr>
        <w:t>以高度的责任感和使命感</w:t>
      </w:r>
      <w:bookmarkEnd w:id="5"/>
      <w:r>
        <w:rPr>
          <w:rFonts w:hint="default" w:ascii="Times New Roman" w:hAnsi="Times New Roman" w:eastAsia="仿宋" w:cs="Times New Roman"/>
          <w:kern w:val="0"/>
          <w:sz w:val="32"/>
          <w:szCs w:val="32"/>
        </w:rPr>
        <w:t>为学校世界一流学科和江苏高水平大学建设努力奋斗。</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重点篇目：</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w:t>
      </w:r>
      <w:r>
        <w:rPr>
          <w:rFonts w:hint="default" w:ascii="Times New Roman" w:hAnsi="Times New Roman" w:eastAsia="仿宋" w:cs="Times New Roman"/>
          <w:kern w:val="0"/>
          <w:sz w:val="32"/>
          <w:szCs w:val="32"/>
          <w:lang w:val="en-US" w:eastAsia="zh-CN"/>
        </w:rPr>
        <w:t>2021</w:t>
      </w:r>
      <w:r>
        <w:rPr>
          <w:rFonts w:hint="default" w:ascii="Times New Roman" w:hAnsi="Times New Roman" w:eastAsia="仿宋" w:cs="Times New Roman"/>
          <w:kern w:val="0"/>
          <w:sz w:val="32"/>
          <w:szCs w:val="32"/>
        </w:rPr>
        <w:t>年《政府工作报告》</w:t>
      </w:r>
    </w:p>
    <w:p>
      <w:pPr>
        <w:spacing w:line="540" w:lineRule="exact"/>
        <w:ind w:firstLine="640" w:firstLineChars="200"/>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rPr>
        <w:t>2.</w:t>
      </w:r>
      <w:r>
        <w:rPr>
          <w:rFonts w:hint="default" w:ascii="Times New Roman" w:hAnsi="Times New Roman" w:eastAsia="仿宋" w:cs="Times New Roman"/>
          <w:kern w:val="0"/>
          <w:sz w:val="32"/>
          <w:szCs w:val="32"/>
          <w:lang w:val="en-US" w:eastAsia="zh-CN"/>
        </w:rPr>
        <w:t>中国共产党第十九届中央委员会第五次全体会议公报</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3</w:t>
      </w:r>
      <w:r>
        <w:rPr>
          <w:rFonts w:hint="default" w:ascii="Times New Roman" w:hAnsi="Times New Roman" w:eastAsia="仿宋" w:cs="Times New Roman"/>
          <w:kern w:val="0"/>
          <w:sz w:val="32"/>
          <w:szCs w:val="32"/>
        </w:rPr>
        <w:t>.《中华人民共和国国民经济和社会发展第十四个五年规划和</w:t>
      </w:r>
      <w:r>
        <w:rPr>
          <w:rFonts w:hint="default" w:ascii="Times New Roman" w:hAnsi="Times New Roman" w:eastAsia="仿宋" w:cs="Times New Roman"/>
          <w:kern w:val="0"/>
          <w:sz w:val="32"/>
          <w:szCs w:val="32"/>
          <w:lang w:val="en-US" w:eastAsia="zh-CN"/>
        </w:rPr>
        <w:t>2035</w:t>
      </w:r>
      <w:r>
        <w:rPr>
          <w:rFonts w:hint="default" w:ascii="Times New Roman" w:hAnsi="Times New Roman" w:eastAsia="仿宋" w:cs="Times New Roman"/>
          <w:kern w:val="0"/>
          <w:sz w:val="32"/>
          <w:szCs w:val="32"/>
        </w:rPr>
        <w:t>年远景目标纲要》</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4.《全国人民代表大会关于完善香港特别行政区选举制度的决定》</w:t>
      </w:r>
    </w:p>
    <w:p>
      <w:pPr>
        <w:spacing w:line="540" w:lineRule="exact"/>
        <w:ind w:firstLine="643"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专题三：师德师风教育</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学习要点：深入学习高校教师师德师风建设系列文件和学校规章制度，遵循教书育人规律、学生成长规律，落实立德树人根本任务，在“培养什么样的人、如何培养人以及为谁培养人”的问题上旗帜鲜明，大力培育高尚师德，自觉坚守精神家园，坚守师德底线，坚决杜绝师德失范现象，营造风清气正的育人环境，为培育社会主义事业建设者和接班人、实现中华民族伟大复兴的中国梦贡献力量。</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重点篇目：</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1.教育部等七部门印发的《关于加强和改进新时代师德师风建设的意见》</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2.《新时代高校教师职业行为十项准则》</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3.《教育部关于高校教师师德失范行为处理的指导意见》</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4.中共中央办公厅、国务院办公厅印发《关于进一步加强科研诚信建设的若干意见》</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5.《江苏省高校教师师德失范行为处理办法（试行）》</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6．《南京邮电大学教师师德失范行为处理办法（试行）》</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7.《南京邮电大学教职工思想政治与师德师风考核办法（试行）》</w:t>
      </w:r>
    </w:p>
    <w:p>
      <w:pPr>
        <w:spacing w:line="540" w:lineRule="exact"/>
        <w:ind w:firstLine="643"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专题四：习近平总书记关于疫情防控的重要指示精神和党中央决策部署</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学习要点：学习习近平总书记关于疫情防控的一系列重要指示精神和党中央各项决策部署，在疫情防控常态化背景下，不断提高政治站位，时刻绷紧疫情防控之弦，自觉遵守疫情防控规定，服从疫情防控安排，积极承担防疫任务，认真履行岗位职责，切实增强教师队伍在疫情考验中的必胜之心、责任之心、仁爱之心、谨慎之心，汇聚众志成城、守望相助、合力抗击疫情的强劲正能量，统筹推进疫情防控和学校事业发展“双胜利”。</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重点篇目：</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1.</w:t>
      </w:r>
      <w:r>
        <w:rPr>
          <w:rFonts w:hint="default" w:ascii="Times New Roman" w:hAnsi="Times New Roman" w:eastAsia="仿宋" w:cs="Times New Roman"/>
          <w:kern w:val="0"/>
          <w:sz w:val="32"/>
          <w:szCs w:val="32"/>
        </w:rPr>
        <w:t>《习近平关于统筹疫情防控和经济社会发展重要论述选编》</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2.习近平总书记在全国抗击新冠肺炎疫情表彰大会上的重要讲话</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3.国务院联防联控机制印发《关于进一步做好当前新冠肺炎疫情防控工作的通知》</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4</w:t>
      </w:r>
      <w:r>
        <w:rPr>
          <w:rFonts w:hint="default" w:ascii="Times New Roman" w:hAnsi="Times New Roman" w:eastAsia="仿宋" w:cs="Times New Roman"/>
          <w:kern w:val="0"/>
          <w:sz w:val="32"/>
          <w:szCs w:val="32"/>
        </w:rPr>
        <w:t>.《中共南京邮电大学委员会关于在全校切实加强党的领导、坚决打赢疫情防控阻击战的通知》</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5</w:t>
      </w:r>
      <w:r>
        <w:rPr>
          <w:rFonts w:hint="default" w:ascii="Times New Roman" w:hAnsi="Times New Roman" w:eastAsia="仿宋" w:cs="Times New Roman"/>
          <w:kern w:val="0"/>
          <w:sz w:val="32"/>
          <w:szCs w:val="32"/>
        </w:rPr>
        <w:t>.《新冠肺炎疫情防控健康教育手册》</w:t>
      </w:r>
    </w:p>
    <w:p>
      <w:pPr>
        <w:spacing w:line="540" w:lineRule="exact"/>
        <w:ind w:firstLine="643"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专题五：人文素质修养和经典理论教育</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学习要求：持续推进人文素质修养和经典理论教育，引导教师读经典、读名著，不断拓宽文化视野、提高思想高度和思维深度，不断提高人文素质修养，在教育教学实践中将传授科学文化知识和培育人文精神紧密结合，不断增强育人成效。</w:t>
      </w:r>
    </w:p>
    <w:p>
      <w:pPr>
        <w:spacing w:line="540" w:lineRule="exact"/>
        <w:ind w:firstLine="640" w:firstLineChars="200"/>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推荐书目：</w:t>
      </w:r>
    </w:p>
    <w:p>
      <w:pPr>
        <w:numPr>
          <w:ilvl w:val="0"/>
          <w:numId w:val="1"/>
        </w:num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舒新城《近代中国教育思想史》</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kern w:val="0"/>
          <w:sz w:val="32"/>
          <w:szCs w:val="32"/>
        </w:rPr>
        <w:t>张民生等《教师人文读本》</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kern w:val="0"/>
          <w:sz w:val="32"/>
          <w:szCs w:val="32"/>
        </w:rPr>
        <w:t>黑柳彻子《窗边的小豆豆》</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kern w:val="0"/>
          <w:sz w:val="32"/>
          <w:szCs w:val="32"/>
        </w:rPr>
        <w:t>张仁贤《教师十大素养》</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kern w:val="0"/>
          <w:sz w:val="32"/>
          <w:szCs w:val="32"/>
        </w:rPr>
        <w:t>苏霍姆林斯基《给教师的建议》</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6. 夸美纽斯《大教学论》</w:t>
      </w:r>
    </w:p>
    <w:p>
      <w:pPr>
        <w:spacing w:line="540" w:lineRule="exact"/>
        <w:ind w:firstLine="643"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专题</w:t>
      </w:r>
      <w:r>
        <w:rPr>
          <w:rFonts w:hint="default" w:ascii="Times New Roman" w:hAnsi="Times New Roman" w:eastAsia="仿宋" w:cs="Times New Roman"/>
          <w:b/>
          <w:bCs/>
          <w:kern w:val="0"/>
          <w:sz w:val="32"/>
          <w:szCs w:val="32"/>
          <w:lang w:val="en-US" w:eastAsia="zh-CN"/>
        </w:rPr>
        <w:t>六</w:t>
      </w:r>
      <w:r>
        <w:rPr>
          <w:rFonts w:hint="default" w:ascii="Times New Roman" w:hAnsi="Times New Roman" w:eastAsia="仿宋" w:cs="Times New Roman"/>
          <w:b/>
          <w:bCs/>
          <w:kern w:val="0"/>
          <w:sz w:val="32"/>
          <w:szCs w:val="32"/>
        </w:rPr>
        <w:t>：文明上网主题教育</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学习要求：遵循爱国、守法、公正、诚信的原则，自觉遵守国家有关法律、法规和政策，以“安全文明上网”为荣，崇尚科学，追求真知，明辨网络信息真假，增强网络文明意识，倡导文明风尚，坚决抵制与中华民族优秀文化传统和社会主义核心价值观相违背的信息内容，自觉抵制不文明行为，积极营造网络文明新风尚。切实树立政治意识、责任意识和大局意识，增强社会责任感和使命感，自觉做健康上网的践行者和绿色上网的宣传员。</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推荐书目：</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1.中共中央办公厅 国务院办公厅印发《关于促进移动互联网健康有序发展的意见》</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2.《中华人民共和国计算机信息网络国际联网暂</w:t>
      </w:r>
      <w:bookmarkStart w:id="6" w:name="_GoBack"/>
      <w:bookmarkEnd w:id="6"/>
      <w:r>
        <w:rPr>
          <w:rFonts w:hint="default" w:ascii="Times New Roman" w:hAnsi="Times New Roman" w:eastAsia="仿宋" w:cs="Times New Roman"/>
          <w:kern w:val="0"/>
          <w:sz w:val="32"/>
          <w:szCs w:val="32"/>
        </w:rPr>
        <w:t>行管理规定》</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3.《互联网信息服务管理办法》</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4.《中华人民共和国网络安全法》</w:t>
      </w:r>
    </w:p>
    <w:p>
      <w:pPr>
        <w:spacing w:line="540" w:lineRule="exact"/>
        <w:ind w:firstLine="643" w:firstLineChars="200"/>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专题</w:t>
      </w:r>
      <w:r>
        <w:rPr>
          <w:rFonts w:hint="default" w:ascii="Times New Roman" w:hAnsi="Times New Roman" w:eastAsia="仿宋" w:cs="Times New Roman"/>
          <w:b/>
          <w:bCs/>
          <w:kern w:val="0"/>
          <w:sz w:val="32"/>
          <w:szCs w:val="32"/>
          <w:lang w:val="en-US" w:eastAsia="zh-CN"/>
        </w:rPr>
        <w:t>七</w:t>
      </w:r>
      <w:r>
        <w:rPr>
          <w:rFonts w:hint="default" w:ascii="Times New Roman" w:hAnsi="Times New Roman" w:eastAsia="仿宋" w:cs="Times New Roman"/>
          <w:b/>
          <w:bCs/>
          <w:kern w:val="0"/>
          <w:sz w:val="32"/>
          <w:szCs w:val="32"/>
        </w:rPr>
        <w:t>：上级要求学习的其他内容</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三、学习要求</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一）在组织领导上再加强。基层党组织书记是教师政治理论学习的第一责任人，应切实担负起组织领导责任，把教师政治理论学习作为一项重要政治任务来抓细抓实，积极谋划、主动作为，认真落实教师政治理论学习制度，确保全年学习次数不少于</w:t>
      </w:r>
      <w:r>
        <w:rPr>
          <w:rFonts w:hint="default" w:ascii="Times New Roman" w:hAnsi="Times New Roman" w:eastAsia="仿宋" w:cs="Times New Roman"/>
          <w:kern w:val="0"/>
          <w:sz w:val="32"/>
          <w:szCs w:val="32"/>
          <w:lang w:val="en-US" w:eastAsia="zh-CN"/>
        </w:rPr>
        <w:t>8</w:t>
      </w:r>
      <w:r>
        <w:rPr>
          <w:rFonts w:hint="default" w:ascii="Times New Roman" w:hAnsi="Times New Roman" w:eastAsia="仿宋" w:cs="Times New Roman"/>
          <w:kern w:val="0"/>
          <w:sz w:val="32"/>
          <w:szCs w:val="32"/>
        </w:rPr>
        <w:t>次，</w:t>
      </w:r>
      <w:r>
        <w:rPr>
          <w:rFonts w:hint="default" w:ascii="Times New Roman" w:hAnsi="Times New Roman" w:eastAsia="仿宋" w:cs="Times New Roman"/>
          <w:kern w:val="0"/>
          <w:sz w:val="32"/>
          <w:szCs w:val="32"/>
          <w:lang w:val="en-US" w:eastAsia="zh-CN"/>
        </w:rPr>
        <w:t>16</w:t>
      </w:r>
      <w:r>
        <w:rPr>
          <w:rFonts w:hint="default" w:ascii="Times New Roman" w:hAnsi="Times New Roman" w:eastAsia="仿宋" w:cs="Times New Roman"/>
          <w:kern w:val="0"/>
          <w:sz w:val="32"/>
          <w:szCs w:val="32"/>
        </w:rPr>
        <w:t>个学时。</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在规范落实上再推进。建立好教师政治理论学习档案，指定专人做好政治理论学习的记录，收集保存好学习资料、照片或影像资料，确保政治理论学习时间、内容、人员、效果“四落实”。严格考勤制度，凡无故不参加政治理论学习或因病因事缺席学习三分之一及以上的，年度考核不能为优秀，不能参加各级各类评优评先。</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（三）在学习形式上再创新。不断创新学习方法和形式，综合采用学习原著、辅导讲座、专题报告、专题讨论、学习交流、调研考察、观看</w:t>
      </w:r>
      <w:r>
        <w:rPr>
          <w:rFonts w:hint="default" w:ascii="Times New Roman" w:hAnsi="Times New Roman" w:eastAsia="仿宋" w:cs="Times New Roman"/>
          <w:kern w:val="0"/>
          <w:sz w:val="32"/>
          <w:szCs w:val="32"/>
          <w:lang w:val="en-US" w:eastAsia="zh-CN"/>
        </w:rPr>
        <w:t>视频</w:t>
      </w:r>
      <w:r>
        <w:rPr>
          <w:rFonts w:hint="default" w:ascii="Times New Roman" w:hAnsi="Times New Roman" w:eastAsia="仿宋" w:cs="Times New Roman"/>
          <w:kern w:val="0"/>
          <w:sz w:val="32"/>
          <w:szCs w:val="32"/>
        </w:rPr>
        <w:t>、知识竞赛等多种方式组织教师开展生动多样、富有特色的学习活动，增强政治理论学习的吸引力与感染力，及时宣传政治理论学习的动态、经验和做法，确保政治理论学习效果。</w:t>
      </w:r>
    </w:p>
    <w:p>
      <w:pPr>
        <w:spacing w:line="54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请各基层党组织于</w:t>
      </w:r>
      <w:r>
        <w:rPr>
          <w:rFonts w:hint="default" w:ascii="Times New Roman" w:hAnsi="Times New Roman" w:eastAsia="仿宋" w:cs="Times New Roman"/>
          <w:kern w:val="0"/>
          <w:sz w:val="32"/>
          <w:szCs w:val="32"/>
          <w:lang w:val="en-US" w:eastAsia="zh-CN"/>
        </w:rPr>
        <w:t>4</w:t>
      </w:r>
      <w:r>
        <w:rPr>
          <w:rFonts w:hint="default" w:ascii="Times New Roman" w:hAnsi="Times New Roman" w:eastAsia="仿宋" w:cs="Times New Roman"/>
          <w:kern w:val="0"/>
          <w:sz w:val="32"/>
          <w:szCs w:val="32"/>
        </w:rPr>
        <w:t>月</w:t>
      </w:r>
      <w:r>
        <w:rPr>
          <w:rFonts w:hint="default" w:ascii="Times New Roman" w:hAnsi="Times New Roman" w:eastAsia="仿宋" w:cs="Times New Roman"/>
          <w:kern w:val="0"/>
          <w:sz w:val="32"/>
          <w:szCs w:val="32"/>
          <w:lang w:val="en-US" w:eastAsia="zh-CN"/>
        </w:rPr>
        <w:t>21</w:t>
      </w:r>
      <w:r>
        <w:rPr>
          <w:rFonts w:hint="default" w:ascii="Times New Roman" w:hAnsi="Times New Roman" w:eastAsia="仿宋" w:cs="Times New Roman"/>
          <w:kern w:val="0"/>
          <w:sz w:val="32"/>
          <w:szCs w:val="32"/>
        </w:rPr>
        <w:t>日下班前将</w:t>
      </w:r>
      <w:r>
        <w:rPr>
          <w:rFonts w:hint="default" w:ascii="Times New Roman" w:hAnsi="Times New Roman" w:eastAsia="仿宋" w:cs="Times New Roman"/>
          <w:kern w:val="0"/>
          <w:sz w:val="32"/>
          <w:szCs w:val="32"/>
          <w:lang w:val="en-US" w:eastAsia="zh-CN"/>
        </w:rPr>
        <w:t>2021</w:t>
      </w:r>
      <w:r>
        <w:rPr>
          <w:rFonts w:hint="default" w:ascii="Times New Roman" w:hAnsi="Times New Roman" w:eastAsia="仿宋" w:cs="Times New Roman"/>
          <w:kern w:val="0"/>
          <w:sz w:val="32"/>
          <w:szCs w:val="32"/>
        </w:rPr>
        <w:t>年度政治理论学习计划（签字盖章版本）报教师工作部备案，</w:t>
      </w:r>
      <w:r>
        <w:rPr>
          <w:rFonts w:hint="default" w:ascii="Times New Roman" w:hAnsi="Times New Roman" w:eastAsia="仿宋" w:cs="Times New Roman"/>
          <w:kern w:val="0"/>
          <w:sz w:val="32"/>
          <w:szCs w:val="32"/>
          <w:lang w:val="en-US" w:eastAsia="zh-CN"/>
        </w:rPr>
        <w:t>教师工作部将适时组织检查抽查。</w:t>
      </w:r>
      <w:r>
        <w:rPr>
          <w:rFonts w:hint="default" w:ascii="Times New Roman" w:hAnsi="Times New Roman" w:eastAsia="仿宋" w:cs="Times New Roman"/>
          <w:kern w:val="0"/>
          <w:sz w:val="32"/>
          <w:szCs w:val="32"/>
        </w:rPr>
        <w:t>电子版发送邮箱jsgzb@njupt.edu.cn，联系人：王美霞，电话：</w:t>
      </w:r>
      <w:r>
        <w:rPr>
          <w:rFonts w:hint="default" w:ascii="Times New Roman" w:hAnsi="Times New Roman" w:eastAsia="仿宋" w:cs="Times New Roman"/>
          <w:kern w:val="0"/>
          <w:sz w:val="32"/>
          <w:szCs w:val="32"/>
          <w:lang w:val="en-US" w:eastAsia="zh-CN"/>
        </w:rPr>
        <w:t>85866743</w:t>
      </w:r>
      <w:r>
        <w:rPr>
          <w:rFonts w:hint="default" w:ascii="Times New Roman" w:hAnsi="Times New Roman" w:eastAsia="仿宋" w:cs="Times New Roman"/>
          <w:kern w:val="0"/>
          <w:sz w:val="32"/>
          <w:szCs w:val="32"/>
        </w:rPr>
        <w:t>。</w:t>
      </w:r>
    </w:p>
    <w:p>
      <w:pPr>
        <w:spacing w:line="540" w:lineRule="exact"/>
        <w:ind w:firstLine="640" w:firstLineChars="200"/>
        <w:rPr>
          <w:rFonts w:hint="default" w:ascii="Times New Roman" w:hAnsi="Times New Roman" w:eastAsia="仿宋" w:cs="Times New Roman"/>
          <w:kern w:val="0"/>
          <w:sz w:val="32"/>
          <w:szCs w:val="32"/>
        </w:rPr>
      </w:pPr>
    </w:p>
    <w:p>
      <w:pPr>
        <w:spacing w:line="540" w:lineRule="exact"/>
        <w:ind w:firstLine="640" w:firstLineChars="200"/>
        <w:rPr>
          <w:rFonts w:hint="default" w:ascii="Times New Roman" w:hAnsi="Times New Roman" w:eastAsia="仿宋" w:cs="Times New Roman"/>
          <w:kern w:val="0"/>
          <w:sz w:val="32"/>
          <w:szCs w:val="32"/>
        </w:rPr>
      </w:pPr>
    </w:p>
    <w:p>
      <w:pPr>
        <w:spacing w:line="540" w:lineRule="exact"/>
        <w:ind w:firstLine="640" w:firstLineChars="200"/>
        <w:rPr>
          <w:rFonts w:hint="default" w:ascii="Times New Roman" w:hAnsi="Times New Roman" w:eastAsia="仿宋" w:cs="Times New Roman"/>
          <w:kern w:val="0"/>
          <w:sz w:val="32"/>
          <w:szCs w:val="32"/>
        </w:rPr>
      </w:pPr>
    </w:p>
    <w:p>
      <w:pPr>
        <w:spacing w:line="540" w:lineRule="exact"/>
        <w:ind w:firstLine="640" w:firstLineChars="200"/>
        <w:rPr>
          <w:rFonts w:hint="default" w:ascii="Times New Roman" w:hAnsi="Times New Roman" w:eastAsia="仿宋" w:cs="Times New Roman"/>
          <w:kern w:val="0"/>
          <w:sz w:val="32"/>
          <w:szCs w:val="32"/>
        </w:rPr>
      </w:pPr>
    </w:p>
    <w:p>
      <w:pPr>
        <w:spacing w:line="540" w:lineRule="exact"/>
        <w:ind w:firstLine="640" w:firstLineChars="200"/>
        <w:rPr>
          <w:rFonts w:hint="default" w:ascii="Times New Roman" w:hAnsi="Times New Roman" w:eastAsia="仿宋" w:cs="Times New Roman"/>
          <w:kern w:val="0"/>
          <w:sz w:val="32"/>
          <w:szCs w:val="32"/>
        </w:rPr>
      </w:pPr>
    </w:p>
    <w:p>
      <w:pPr>
        <w:spacing w:line="540" w:lineRule="exact"/>
        <w:ind w:firstLine="640" w:firstLineChars="200"/>
        <w:rPr>
          <w:rFonts w:hint="default" w:ascii="Times New Roman" w:hAnsi="Times New Roman" w:eastAsia="仿宋" w:cs="Times New Roman"/>
          <w:kern w:val="0"/>
          <w:sz w:val="32"/>
          <w:szCs w:val="32"/>
        </w:rPr>
      </w:pPr>
    </w:p>
    <w:p>
      <w:pPr>
        <w:spacing w:line="540" w:lineRule="exact"/>
        <w:ind w:firstLine="640" w:firstLineChars="200"/>
        <w:rPr>
          <w:rFonts w:hint="default" w:ascii="Times New Roman" w:hAnsi="Times New Roman" w:eastAsia="仿宋" w:cs="Times New Roman"/>
          <w:kern w:val="0"/>
          <w:sz w:val="32"/>
          <w:szCs w:val="32"/>
        </w:rPr>
      </w:pPr>
    </w:p>
    <w:p>
      <w:pPr>
        <w:spacing w:line="540" w:lineRule="exact"/>
        <w:ind w:firstLine="640" w:firstLineChars="200"/>
        <w:rPr>
          <w:rFonts w:hint="default" w:ascii="Times New Roman" w:hAnsi="Times New Roman" w:eastAsia="仿宋" w:cs="Times New Roman"/>
          <w:kern w:val="0"/>
          <w:sz w:val="32"/>
          <w:szCs w:val="32"/>
        </w:rPr>
      </w:pPr>
    </w:p>
    <w:p>
      <w:pPr>
        <w:spacing w:line="540" w:lineRule="exact"/>
        <w:ind w:firstLine="640" w:firstLineChars="200"/>
        <w:rPr>
          <w:rFonts w:hint="default" w:ascii="Times New Roman" w:hAnsi="Times New Roman" w:eastAsia="仿宋" w:cs="Times New Roman"/>
          <w:kern w:val="0"/>
          <w:sz w:val="32"/>
          <w:szCs w:val="32"/>
        </w:rPr>
      </w:pPr>
    </w:p>
    <w:p>
      <w:pPr>
        <w:spacing w:line="540" w:lineRule="exact"/>
        <w:rPr>
          <w:rFonts w:hint="default" w:ascii="Times New Roman" w:hAnsi="Times New Roman" w:eastAsia="仿宋" w:cs="Times New Roman"/>
          <w:kern w:val="0"/>
          <w:sz w:val="32"/>
          <w:szCs w:val="32"/>
        </w:rPr>
      </w:pPr>
    </w:p>
    <w:p>
      <w:pPr>
        <w:spacing w:line="540" w:lineRule="exact"/>
        <w:rPr>
          <w:rFonts w:hint="default" w:ascii="Times New Roman" w:hAnsi="Times New Roman" w:eastAsia="仿宋" w:cs="Times New Roman"/>
          <w:kern w:val="0"/>
          <w:sz w:val="32"/>
          <w:szCs w:val="32"/>
        </w:rPr>
      </w:pPr>
    </w:p>
    <w:p>
      <w:pPr>
        <w:spacing w:line="540" w:lineRule="exact"/>
        <w:rPr>
          <w:rFonts w:hint="default" w:ascii="Times New Roman" w:hAnsi="Times New Roman" w:eastAsia="仿宋" w:cs="Times New Roman"/>
          <w:kern w:val="0"/>
          <w:sz w:val="32"/>
          <w:szCs w:val="32"/>
        </w:rPr>
      </w:pPr>
    </w:p>
    <w:p>
      <w:pPr>
        <w:spacing w:line="540" w:lineRule="exact"/>
        <w:rPr>
          <w:rFonts w:hint="default" w:ascii="Times New Roman" w:hAnsi="Times New Roman" w:eastAsia="仿宋" w:cs="Times New Roman"/>
          <w:kern w:val="0"/>
          <w:sz w:val="32"/>
          <w:szCs w:val="32"/>
        </w:rPr>
      </w:pPr>
    </w:p>
    <w:p>
      <w:pPr>
        <w:spacing w:line="540" w:lineRule="exact"/>
        <w:rPr>
          <w:rFonts w:hint="default" w:ascii="Times New Roman" w:hAnsi="Times New Roman" w:eastAsia="仿宋" w:cs="Times New Roman"/>
          <w:kern w:val="0"/>
          <w:sz w:val="32"/>
          <w:szCs w:val="32"/>
        </w:rPr>
      </w:pPr>
    </w:p>
    <w:p>
      <w:pPr>
        <w:spacing w:line="540" w:lineRule="exact"/>
        <w:rPr>
          <w:rFonts w:hint="default" w:ascii="Times New Roman" w:hAnsi="Times New Roman" w:eastAsia="仿宋" w:cs="Times New Roman"/>
          <w:kern w:val="0"/>
          <w:sz w:val="32"/>
          <w:szCs w:val="32"/>
        </w:rPr>
      </w:pPr>
    </w:p>
    <w:p>
      <w:pPr>
        <w:spacing w:line="540" w:lineRule="exact"/>
        <w:rPr>
          <w:rFonts w:hint="default" w:ascii="Times New Roman" w:hAnsi="Times New Roman" w:eastAsia="仿宋" w:cs="Times New Roman"/>
          <w:kern w:val="0"/>
          <w:sz w:val="32"/>
          <w:szCs w:val="32"/>
        </w:rPr>
      </w:pPr>
    </w:p>
    <w:p>
      <w:pPr>
        <w:spacing w:line="540" w:lineRule="exact"/>
        <w:rPr>
          <w:rFonts w:hint="default" w:ascii="Times New Roman" w:hAnsi="Times New Roman" w:eastAsia="仿宋" w:cs="Times New Roman"/>
          <w:kern w:val="0"/>
          <w:sz w:val="32"/>
          <w:szCs w:val="32"/>
        </w:rPr>
      </w:pPr>
    </w:p>
    <w:p>
      <w:pPr>
        <w:spacing w:line="540" w:lineRule="exact"/>
        <w:rPr>
          <w:rFonts w:hint="default" w:ascii="Times New Roman" w:hAnsi="Times New Roman" w:eastAsia="仿宋" w:cs="Times New Roman"/>
          <w:kern w:val="0"/>
          <w:sz w:val="32"/>
          <w:szCs w:val="32"/>
        </w:rPr>
      </w:pPr>
    </w:p>
    <w:p>
      <w:pPr>
        <w:spacing w:line="540" w:lineRule="exact"/>
        <w:rPr>
          <w:rFonts w:hint="default" w:ascii="Times New Roman" w:hAnsi="Times New Roman" w:eastAsia="仿宋" w:cs="Times New Roman"/>
          <w:kern w:val="0"/>
          <w:sz w:val="32"/>
          <w:szCs w:val="32"/>
        </w:rPr>
      </w:pPr>
    </w:p>
    <w:tbl>
      <w:tblPr>
        <w:tblStyle w:val="6"/>
        <w:tblpPr w:leftFromText="180" w:rightFromText="180" w:vertAnchor="text" w:horzAnchor="page" w:tblpX="1657" w:tblpY="202"/>
        <w:tblW w:w="8806"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365"/>
        <w:gridCol w:w="4663"/>
        <w:gridCol w:w="377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Height w:val="411" w:hRule="atLeast"/>
        </w:trPr>
        <w:tc>
          <w:tcPr>
            <w:tcW w:w="365" w:type="dxa"/>
            <w:tcBorders>
              <w:top w:val="single" w:color="auto" w:sz="4" w:space="0"/>
              <w:bottom w:val="single" w:color="auto" w:sz="4" w:space="0"/>
            </w:tcBorders>
          </w:tcPr>
          <w:p>
            <w:pPr>
              <w:widowControl/>
              <w:jc w:val="left"/>
              <w:rPr>
                <w:rFonts w:hint="default" w:ascii="Times New Roman" w:hAnsi="Times New Roman" w:eastAsia="仿宋_GB2312" w:cs="Times New Roman"/>
                <w:sz w:val="32"/>
                <w:szCs w:val="24"/>
              </w:rPr>
            </w:pPr>
          </w:p>
        </w:tc>
        <w:tc>
          <w:tcPr>
            <w:tcW w:w="4663" w:type="dxa"/>
            <w:tcBorders>
              <w:top w:val="single" w:color="auto" w:sz="4" w:space="0"/>
              <w:bottom w:val="single" w:color="auto" w:sz="4" w:space="0"/>
            </w:tcBorders>
          </w:tcPr>
          <w:p>
            <w:pPr>
              <w:tabs>
                <w:tab w:val="left" w:pos="5598"/>
              </w:tabs>
              <w:rPr>
                <w:rFonts w:hint="default" w:ascii="Times New Roman" w:hAnsi="Times New Roman" w:eastAsia="仿宋" w:cs="Times New Roman"/>
                <w:sz w:val="32"/>
                <w:szCs w:val="24"/>
              </w:rPr>
            </w:pPr>
            <w:r>
              <w:rPr>
                <w:rFonts w:hint="default" w:ascii="Times New Roman" w:hAnsi="Times New Roman" w:eastAsia="仿宋" w:cs="Times New Roman"/>
                <w:sz w:val="32"/>
                <w:szCs w:val="24"/>
              </w:rPr>
              <w:t xml:space="preserve">南京邮电大学党委办公室  </w:t>
            </w:r>
          </w:p>
        </w:tc>
        <w:tc>
          <w:tcPr>
            <w:tcW w:w="3778" w:type="dxa"/>
            <w:tcBorders>
              <w:top w:val="single" w:color="auto" w:sz="4" w:space="0"/>
              <w:bottom w:val="single" w:color="auto" w:sz="4" w:space="0"/>
            </w:tcBorders>
          </w:tcPr>
          <w:p>
            <w:pPr>
              <w:tabs>
                <w:tab w:val="left" w:pos="5598"/>
              </w:tabs>
              <w:ind w:right="298" w:firstLine="320" w:firstLineChars="100"/>
              <w:rPr>
                <w:rFonts w:hint="default" w:ascii="Times New Roman" w:hAnsi="Times New Roman" w:eastAsia="仿宋" w:cs="Times New Roman"/>
                <w:sz w:val="32"/>
                <w:szCs w:val="24"/>
              </w:rPr>
            </w:pPr>
            <w:r>
              <w:rPr>
                <w:rFonts w:hint="default" w:ascii="Times New Roman" w:hAnsi="Times New Roman" w:eastAsia="仿宋" w:cs="Times New Roman"/>
                <w:sz w:val="32"/>
                <w:szCs w:val="24"/>
              </w:rPr>
              <w:t>202</w:t>
            </w:r>
            <w:r>
              <w:rPr>
                <w:rFonts w:hint="default" w:ascii="Times New Roman" w:hAnsi="Times New Roman" w:eastAsia="仿宋" w:cs="Times New Roman"/>
                <w:sz w:val="32"/>
                <w:szCs w:val="24"/>
                <w:lang w:val="en-US" w:eastAsia="zh-CN"/>
              </w:rPr>
              <w:t>1</w:t>
            </w:r>
            <w:r>
              <w:rPr>
                <w:rFonts w:hint="default" w:ascii="Times New Roman" w:hAnsi="Times New Roman" w:eastAsia="仿宋" w:cs="Times New Roman"/>
                <w:sz w:val="32"/>
                <w:szCs w:val="24"/>
              </w:rPr>
              <w:t>年</w:t>
            </w:r>
            <w:r>
              <w:rPr>
                <w:rFonts w:hint="default" w:ascii="Times New Roman" w:hAnsi="Times New Roman" w:eastAsia="仿宋" w:cs="Times New Roman"/>
                <w:kern w:val="0"/>
                <w:sz w:val="32"/>
                <w:szCs w:val="32"/>
                <w:lang w:val="en-US" w:eastAsia="zh-CN"/>
              </w:rPr>
              <w:t>4</w:t>
            </w:r>
            <w:r>
              <w:rPr>
                <w:rFonts w:hint="default" w:ascii="Times New Roman" w:hAnsi="Times New Roman" w:eastAsia="仿宋" w:cs="Times New Roman"/>
                <w:sz w:val="32"/>
                <w:szCs w:val="24"/>
              </w:rPr>
              <w:t>月</w:t>
            </w:r>
            <w:r>
              <w:rPr>
                <w:rFonts w:hint="default" w:ascii="Times New Roman" w:hAnsi="Times New Roman" w:eastAsia="仿宋" w:cs="Times New Roman"/>
                <w:kern w:val="0"/>
                <w:sz w:val="32"/>
                <w:szCs w:val="32"/>
                <w:lang w:val="en-US" w:eastAsia="zh-CN"/>
              </w:rPr>
              <w:t>13</w:t>
            </w:r>
            <w:r>
              <w:rPr>
                <w:rFonts w:hint="default" w:ascii="Times New Roman" w:hAnsi="Times New Roman" w:eastAsia="仿宋" w:cs="Times New Roman"/>
                <w:sz w:val="32"/>
                <w:szCs w:val="24"/>
              </w:rPr>
              <w:t>日印发</w:t>
            </w:r>
          </w:p>
        </w:tc>
      </w:tr>
    </w:tbl>
    <w:p>
      <w:pPr>
        <w:spacing w:line="280" w:lineRule="exact"/>
        <w:rPr>
          <w:rFonts w:hint="default" w:ascii="Times New Roman" w:hAnsi="Times New Roman" w:eastAsia="宋体" w:cs="Times New Roman"/>
          <w:sz w:val="20"/>
          <w:szCs w:val="20"/>
        </w:rPr>
      </w:pP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3637838"/>
      <w:docPartObj>
        <w:docPartGallery w:val="autotext"/>
      </w:docPartObj>
    </w:sdtPr>
    <w:sdtEndPr>
      <w:rPr>
        <w:rFonts w:ascii="Times New Roman" w:hAnsi="Times New Roman" w:cs="Times New Roman"/>
        <w:sz w:val="28"/>
        <w:szCs w:val="28"/>
      </w:rPr>
    </w:sdtEndPr>
    <w:sdtContent>
      <w:p>
        <w:pPr>
          <w:pStyle w:val="4"/>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7 -</w:t>
        </w:r>
        <w:r>
          <w:rPr>
            <w:rFonts w:ascii="Times New Roman" w:hAnsi="Times New Roman" w:cs="Times New Roman"/>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E84DC3"/>
    <w:multiLevelType w:val="singleLevel"/>
    <w:tmpl w:val="72E84DC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7D7"/>
    <w:rsid w:val="00015472"/>
    <w:rsid w:val="000162B4"/>
    <w:rsid w:val="00045B7F"/>
    <w:rsid w:val="00045BA6"/>
    <w:rsid w:val="0007354E"/>
    <w:rsid w:val="00074844"/>
    <w:rsid w:val="0008702E"/>
    <w:rsid w:val="00091C15"/>
    <w:rsid w:val="0009220F"/>
    <w:rsid w:val="000972B1"/>
    <w:rsid w:val="000A0FE7"/>
    <w:rsid w:val="000A4889"/>
    <w:rsid w:val="000C0036"/>
    <w:rsid w:val="000C13BC"/>
    <w:rsid w:val="000E767A"/>
    <w:rsid w:val="000F11C9"/>
    <w:rsid w:val="001104E4"/>
    <w:rsid w:val="0012151A"/>
    <w:rsid w:val="00131469"/>
    <w:rsid w:val="00133749"/>
    <w:rsid w:val="001426EB"/>
    <w:rsid w:val="001503A7"/>
    <w:rsid w:val="001572B2"/>
    <w:rsid w:val="00173264"/>
    <w:rsid w:val="0019047F"/>
    <w:rsid w:val="001A5995"/>
    <w:rsid w:val="001A5A81"/>
    <w:rsid w:val="001C57AC"/>
    <w:rsid w:val="001D30F6"/>
    <w:rsid w:val="001D432D"/>
    <w:rsid w:val="001F1B3B"/>
    <w:rsid w:val="00206A5E"/>
    <w:rsid w:val="00207582"/>
    <w:rsid w:val="002238E5"/>
    <w:rsid w:val="00234726"/>
    <w:rsid w:val="00235BD4"/>
    <w:rsid w:val="002458CB"/>
    <w:rsid w:val="00246F4C"/>
    <w:rsid w:val="002807D7"/>
    <w:rsid w:val="0028342F"/>
    <w:rsid w:val="00290F53"/>
    <w:rsid w:val="0029658E"/>
    <w:rsid w:val="002A0AB7"/>
    <w:rsid w:val="002A6C30"/>
    <w:rsid w:val="002B1447"/>
    <w:rsid w:val="002C43C5"/>
    <w:rsid w:val="002C7ECF"/>
    <w:rsid w:val="002D6CC6"/>
    <w:rsid w:val="002D7FB6"/>
    <w:rsid w:val="002E337B"/>
    <w:rsid w:val="002E502B"/>
    <w:rsid w:val="00312A7E"/>
    <w:rsid w:val="0031316E"/>
    <w:rsid w:val="00320919"/>
    <w:rsid w:val="00321F5C"/>
    <w:rsid w:val="0032633A"/>
    <w:rsid w:val="00332B1C"/>
    <w:rsid w:val="0034367B"/>
    <w:rsid w:val="003512F9"/>
    <w:rsid w:val="003529E8"/>
    <w:rsid w:val="003842D8"/>
    <w:rsid w:val="003907C8"/>
    <w:rsid w:val="003A1CFC"/>
    <w:rsid w:val="003C26BF"/>
    <w:rsid w:val="003E06A3"/>
    <w:rsid w:val="003E1EBF"/>
    <w:rsid w:val="00402132"/>
    <w:rsid w:val="00414274"/>
    <w:rsid w:val="00424064"/>
    <w:rsid w:val="0042703B"/>
    <w:rsid w:val="0043211A"/>
    <w:rsid w:val="0044786D"/>
    <w:rsid w:val="00453866"/>
    <w:rsid w:val="004538B7"/>
    <w:rsid w:val="004579F4"/>
    <w:rsid w:val="00457C1A"/>
    <w:rsid w:val="00461DC3"/>
    <w:rsid w:val="00461EC8"/>
    <w:rsid w:val="004736F8"/>
    <w:rsid w:val="00473AF0"/>
    <w:rsid w:val="00477A6E"/>
    <w:rsid w:val="004848F3"/>
    <w:rsid w:val="00492F00"/>
    <w:rsid w:val="004A0BE0"/>
    <w:rsid w:val="004A535D"/>
    <w:rsid w:val="004A68F6"/>
    <w:rsid w:val="004C1605"/>
    <w:rsid w:val="004C70B5"/>
    <w:rsid w:val="004D516B"/>
    <w:rsid w:val="004E6090"/>
    <w:rsid w:val="004F2746"/>
    <w:rsid w:val="005128E5"/>
    <w:rsid w:val="00512D6C"/>
    <w:rsid w:val="00530CA4"/>
    <w:rsid w:val="00534BC0"/>
    <w:rsid w:val="00545AA0"/>
    <w:rsid w:val="0055001E"/>
    <w:rsid w:val="005605AD"/>
    <w:rsid w:val="00566438"/>
    <w:rsid w:val="00571B31"/>
    <w:rsid w:val="00571DD8"/>
    <w:rsid w:val="00574AF9"/>
    <w:rsid w:val="0058418B"/>
    <w:rsid w:val="005905D5"/>
    <w:rsid w:val="00592153"/>
    <w:rsid w:val="005A03FC"/>
    <w:rsid w:val="005A28EE"/>
    <w:rsid w:val="005A4153"/>
    <w:rsid w:val="005A4D88"/>
    <w:rsid w:val="005B2D2E"/>
    <w:rsid w:val="005D6835"/>
    <w:rsid w:val="005E4666"/>
    <w:rsid w:val="005F425E"/>
    <w:rsid w:val="005F6675"/>
    <w:rsid w:val="00600FC6"/>
    <w:rsid w:val="0060449B"/>
    <w:rsid w:val="006239C5"/>
    <w:rsid w:val="006261AA"/>
    <w:rsid w:val="00636B72"/>
    <w:rsid w:val="00643305"/>
    <w:rsid w:val="00651595"/>
    <w:rsid w:val="00657B2D"/>
    <w:rsid w:val="006671D9"/>
    <w:rsid w:val="00677B7B"/>
    <w:rsid w:val="00690E36"/>
    <w:rsid w:val="006B22AE"/>
    <w:rsid w:val="006C2AC0"/>
    <w:rsid w:val="006D3984"/>
    <w:rsid w:val="006D6038"/>
    <w:rsid w:val="006D73C6"/>
    <w:rsid w:val="006D753E"/>
    <w:rsid w:val="006E1313"/>
    <w:rsid w:val="006E5B90"/>
    <w:rsid w:val="007156F0"/>
    <w:rsid w:val="00724C32"/>
    <w:rsid w:val="00736FA4"/>
    <w:rsid w:val="00747178"/>
    <w:rsid w:val="00761C13"/>
    <w:rsid w:val="007755C4"/>
    <w:rsid w:val="00785BAE"/>
    <w:rsid w:val="0079065B"/>
    <w:rsid w:val="007A7270"/>
    <w:rsid w:val="007C3DA3"/>
    <w:rsid w:val="007C542D"/>
    <w:rsid w:val="007D57CF"/>
    <w:rsid w:val="00802E83"/>
    <w:rsid w:val="008175E1"/>
    <w:rsid w:val="00842B01"/>
    <w:rsid w:val="00854D53"/>
    <w:rsid w:val="00863867"/>
    <w:rsid w:val="00886CC4"/>
    <w:rsid w:val="00892383"/>
    <w:rsid w:val="00896E6D"/>
    <w:rsid w:val="008A7E27"/>
    <w:rsid w:val="008D1483"/>
    <w:rsid w:val="008D544A"/>
    <w:rsid w:val="008D7D53"/>
    <w:rsid w:val="008E2DF3"/>
    <w:rsid w:val="008E42D3"/>
    <w:rsid w:val="008E67B9"/>
    <w:rsid w:val="008F0F28"/>
    <w:rsid w:val="009005E2"/>
    <w:rsid w:val="00905C5A"/>
    <w:rsid w:val="00914F39"/>
    <w:rsid w:val="009352AF"/>
    <w:rsid w:val="009365BD"/>
    <w:rsid w:val="00973BD7"/>
    <w:rsid w:val="0098529C"/>
    <w:rsid w:val="00992264"/>
    <w:rsid w:val="00997F63"/>
    <w:rsid w:val="009A107A"/>
    <w:rsid w:val="009A20A3"/>
    <w:rsid w:val="009E3BB1"/>
    <w:rsid w:val="009E65F9"/>
    <w:rsid w:val="009F273C"/>
    <w:rsid w:val="00A02363"/>
    <w:rsid w:val="00A04AEA"/>
    <w:rsid w:val="00A13A2A"/>
    <w:rsid w:val="00A14FCE"/>
    <w:rsid w:val="00A20E9B"/>
    <w:rsid w:val="00A217A2"/>
    <w:rsid w:val="00A2414D"/>
    <w:rsid w:val="00A401CA"/>
    <w:rsid w:val="00A4235D"/>
    <w:rsid w:val="00A46177"/>
    <w:rsid w:val="00A515D7"/>
    <w:rsid w:val="00A55446"/>
    <w:rsid w:val="00A632D1"/>
    <w:rsid w:val="00A7488F"/>
    <w:rsid w:val="00A7756D"/>
    <w:rsid w:val="00A90C96"/>
    <w:rsid w:val="00A90DD4"/>
    <w:rsid w:val="00AA4E75"/>
    <w:rsid w:val="00AB25E2"/>
    <w:rsid w:val="00AC564E"/>
    <w:rsid w:val="00AC6A38"/>
    <w:rsid w:val="00AC7CD1"/>
    <w:rsid w:val="00AD2042"/>
    <w:rsid w:val="00AF1CB2"/>
    <w:rsid w:val="00AF63F0"/>
    <w:rsid w:val="00B24B8D"/>
    <w:rsid w:val="00B2503E"/>
    <w:rsid w:val="00B32E39"/>
    <w:rsid w:val="00B5616F"/>
    <w:rsid w:val="00B60FCC"/>
    <w:rsid w:val="00B6333F"/>
    <w:rsid w:val="00B8568D"/>
    <w:rsid w:val="00B861A1"/>
    <w:rsid w:val="00B86C82"/>
    <w:rsid w:val="00BB0CBE"/>
    <w:rsid w:val="00BB1096"/>
    <w:rsid w:val="00BB6273"/>
    <w:rsid w:val="00BF0395"/>
    <w:rsid w:val="00BF3501"/>
    <w:rsid w:val="00BF3635"/>
    <w:rsid w:val="00C1250E"/>
    <w:rsid w:val="00C304A5"/>
    <w:rsid w:val="00C75D26"/>
    <w:rsid w:val="00C87E0D"/>
    <w:rsid w:val="00CA1709"/>
    <w:rsid w:val="00CB1E36"/>
    <w:rsid w:val="00CB27CC"/>
    <w:rsid w:val="00CB519A"/>
    <w:rsid w:val="00CC762B"/>
    <w:rsid w:val="00CD4F5A"/>
    <w:rsid w:val="00CE0B04"/>
    <w:rsid w:val="00CF7E6B"/>
    <w:rsid w:val="00D1426B"/>
    <w:rsid w:val="00D211CF"/>
    <w:rsid w:val="00D21AF5"/>
    <w:rsid w:val="00D2300A"/>
    <w:rsid w:val="00D24FA3"/>
    <w:rsid w:val="00D30022"/>
    <w:rsid w:val="00D35CF3"/>
    <w:rsid w:val="00D45500"/>
    <w:rsid w:val="00D54494"/>
    <w:rsid w:val="00D73EF4"/>
    <w:rsid w:val="00D91A98"/>
    <w:rsid w:val="00D96A06"/>
    <w:rsid w:val="00DA3119"/>
    <w:rsid w:val="00DA5054"/>
    <w:rsid w:val="00DC73D8"/>
    <w:rsid w:val="00DF6D04"/>
    <w:rsid w:val="00E05FEB"/>
    <w:rsid w:val="00E12757"/>
    <w:rsid w:val="00E14629"/>
    <w:rsid w:val="00E14B4A"/>
    <w:rsid w:val="00E41FF8"/>
    <w:rsid w:val="00E667FD"/>
    <w:rsid w:val="00E67631"/>
    <w:rsid w:val="00E7224B"/>
    <w:rsid w:val="00E756F3"/>
    <w:rsid w:val="00E76A7B"/>
    <w:rsid w:val="00E80F81"/>
    <w:rsid w:val="00EA5F24"/>
    <w:rsid w:val="00EB55D4"/>
    <w:rsid w:val="00EE29FF"/>
    <w:rsid w:val="00EE7748"/>
    <w:rsid w:val="00EF1A4E"/>
    <w:rsid w:val="00EF1E83"/>
    <w:rsid w:val="00EF732E"/>
    <w:rsid w:val="00F05318"/>
    <w:rsid w:val="00F06875"/>
    <w:rsid w:val="00F25784"/>
    <w:rsid w:val="00F33459"/>
    <w:rsid w:val="00F3454C"/>
    <w:rsid w:val="00F370A4"/>
    <w:rsid w:val="00F5294B"/>
    <w:rsid w:val="00F80430"/>
    <w:rsid w:val="00F87425"/>
    <w:rsid w:val="00FC2410"/>
    <w:rsid w:val="00FC67A0"/>
    <w:rsid w:val="00FC685B"/>
    <w:rsid w:val="00FD61F5"/>
    <w:rsid w:val="0C1A52C4"/>
    <w:rsid w:val="0DB02756"/>
    <w:rsid w:val="0DC31911"/>
    <w:rsid w:val="120B6144"/>
    <w:rsid w:val="13FB7213"/>
    <w:rsid w:val="14811DE8"/>
    <w:rsid w:val="15D11BDA"/>
    <w:rsid w:val="19686659"/>
    <w:rsid w:val="1AD6495C"/>
    <w:rsid w:val="1BD11524"/>
    <w:rsid w:val="213A6CB1"/>
    <w:rsid w:val="23CB4D81"/>
    <w:rsid w:val="23F75A66"/>
    <w:rsid w:val="26100C07"/>
    <w:rsid w:val="269A7049"/>
    <w:rsid w:val="26B61723"/>
    <w:rsid w:val="26E15E61"/>
    <w:rsid w:val="2EED540D"/>
    <w:rsid w:val="300B74C8"/>
    <w:rsid w:val="31470A75"/>
    <w:rsid w:val="3BC05892"/>
    <w:rsid w:val="3D5A6AF9"/>
    <w:rsid w:val="3E300E44"/>
    <w:rsid w:val="4096303A"/>
    <w:rsid w:val="44971BD3"/>
    <w:rsid w:val="48721695"/>
    <w:rsid w:val="4C3050BD"/>
    <w:rsid w:val="512825A7"/>
    <w:rsid w:val="526030C9"/>
    <w:rsid w:val="531600AC"/>
    <w:rsid w:val="53375E25"/>
    <w:rsid w:val="569D7B4A"/>
    <w:rsid w:val="58946322"/>
    <w:rsid w:val="5BFC78DE"/>
    <w:rsid w:val="5C256C05"/>
    <w:rsid w:val="5FEB4F89"/>
    <w:rsid w:val="62382BF5"/>
    <w:rsid w:val="65AB18E4"/>
    <w:rsid w:val="677D762C"/>
    <w:rsid w:val="69043D6B"/>
    <w:rsid w:val="6C2F1C19"/>
    <w:rsid w:val="6FD5016A"/>
    <w:rsid w:val="73633279"/>
    <w:rsid w:val="739560A9"/>
    <w:rsid w:val="796A7CA4"/>
    <w:rsid w:val="7B1C3A38"/>
    <w:rsid w:val="7B527FE0"/>
    <w:rsid w:val="7DEF2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Theme="minorEastAsia" w:cstheme="minorBidi"/>
      <w:kern w:val="2"/>
      <w:sz w:val="24"/>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Times New Roman" w:hAnsi="Times New Roman" w:eastAsia="仿宋_GB2312" w:cs="Times New Roman"/>
      <w:b/>
      <w:bCs/>
      <w:kern w:val="44"/>
      <w:sz w:val="44"/>
      <w:szCs w:val="44"/>
      <w:lang w:val="zh-CN" w:eastAsia="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asciiTheme="minorHAnsi" w:hAnsiTheme="minorHAnsi"/>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3"/>
    <w:semiHidden/>
    <w:qFormat/>
    <w:uiPriority w:val="99"/>
    <w:rPr>
      <w:sz w:val="18"/>
      <w:szCs w:val="18"/>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1 字符"/>
    <w:basedOn w:val="8"/>
    <w:link w:val="2"/>
    <w:qFormat/>
    <w:uiPriority w:val="0"/>
    <w:rPr>
      <w:rFonts w:ascii="Times New Roman" w:hAnsi="Times New Roman" w:eastAsia="仿宋_GB2312" w:cs="Times New Roman"/>
      <w:b/>
      <w:bCs/>
      <w:kern w:val="44"/>
      <w:sz w:val="44"/>
      <w:szCs w:val="4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602</Words>
  <Characters>3435</Characters>
  <Lines>28</Lines>
  <Paragraphs>8</Paragraphs>
  <TotalTime>15</TotalTime>
  <ScaleCrop>false</ScaleCrop>
  <LinksUpToDate>false</LinksUpToDate>
  <CharactersWithSpaces>4029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2020-11-06T08:23:00Z</dcterms:created>
  <dc:creator>huang jie</dc:creator>
  <cp:lastModifiedBy>wangmeiling</cp:lastModifiedBy>
  <cp:lastPrinted>2021-04-15T07:43:00Z</cp:lastPrinted>
  <dcterms:modified xsi:type="dcterms:W3CDTF">2021-04-21T03:19:32Z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B1C774CE9A064363B20CBA72D217DFB4</vt:lpwstr>
  </property>
</Properties>
</file>